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2028" w14:textId="4D2BAF55" w:rsidR="00901480" w:rsidRPr="006A0CDA" w:rsidRDefault="00781E40" w:rsidP="729626A1">
      <w:pPr>
        <w:pStyle w:val="NormalWeb"/>
        <w:rPr>
          <w:rFonts w:ascii="Calibri" w:hAnsi="Calibri" w:cs="Calibri"/>
          <w:b/>
          <w:bCs/>
          <w:sz w:val="22"/>
          <w:szCs w:val="22"/>
          <w:u w:val="single"/>
          <w:lang w:val="fr-CA"/>
        </w:rPr>
      </w:pPr>
      <w:r w:rsidRPr="006A0CDA">
        <w:rPr>
          <w:rFonts w:ascii="Calibri" w:hAnsi="Calibri" w:cs="Calibri"/>
          <w:b/>
          <w:bCs/>
          <w:sz w:val="22"/>
          <w:szCs w:val="22"/>
          <w:u w:val="single"/>
          <w:lang w:val="fr-CA"/>
        </w:rPr>
        <w:t>Superviseur.e clinique</w:t>
      </w:r>
    </w:p>
    <w:p w14:paraId="18204F76" w14:textId="43DC7E65" w:rsidR="00901480" w:rsidRPr="006A0CDA" w:rsidRDefault="00901480" w:rsidP="00A1711A">
      <w:pPr>
        <w:pStyle w:val="NormalWeb"/>
        <w:ind w:right="-180"/>
        <w:rPr>
          <w:rFonts w:ascii="Calibri" w:hAnsi="Calibri" w:cs="Calibri"/>
          <w:sz w:val="22"/>
          <w:szCs w:val="22"/>
          <w:lang w:val="fr-CA"/>
        </w:rPr>
      </w:pPr>
      <w:r w:rsidRPr="006A0CDA">
        <w:rPr>
          <w:rFonts w:ascii="Calibri" w:hAnsi="Calibri" w:cs="Calibri"/>
          <w:sz w:val="22"/>
          <w:szCs w:val="22"/>
          <w:lang w:val="fr-CA"/>
        </w:rPr>
        <w:t xml:space="preserve">Nous </w:t>
      </w:r>
      <w:r w:rsidR="006C3C69" w:rsidRPr="006A0CDA">
        <w:rPr>
          <w:rFonts w:ascii="Calibri" w:hAnsi="Calibri" w:cs="Calibri"/>
          <w:sz w:val="22"/>
          <w:szCs w:val="22"/>
          <w:lang w:val="fr-CA"/>
        </w:rPr>
        <w:t>sommes</w:t>
      </w:r>
      <w:r w:rsidRPr="006A0CDA">
        <w:rPr>
          <w:rFonts w:ascii="Calibri" w:hAnsi="Calibri" w:cs="Calibri"/>
          <w:sz w:val="22"/>
          <w:szCs w:val="22"/>
          <w:lang w:val="fr-CA"/>
        </w:rPr>
        <w:t xml:space="preserve"> actuellement </w:t>
      </w:r>
      <w:r w:rsidR="00944BB2" w:rsidRPr="006A0CDA">
        <w:rPr>
          <w:rFonts w:ascii="Calibri" w:hAnsi="Calibri" w:cs="Calibri"/>
          <w:sz w:val="22"/>
          <w:szCs w:val="22"/>
          <w:lang w:val="fr-CA"/>
        </w:rPr>
        <w:t xml:space="preserve">à la recherche de </w:t>
      </w:r>
      <w:r w:rsidR="006F3A8B" w:rsidRPr="006A0CDA">
        <w:rPr>
          <w:rFonts w:ascii="Calibri" w:hAnsi="Calibri" w:cs="Calibri"/>
          <w:sz w:val="22"/>
          <w:szCs w:val="22"/>
          <w:lang w:val="fr-CA"/>
        </w:rPr>
        <w:t>candidat</w:t>
      </w:r>
      <w:r w:rsidR="00A1711A" w:rsidRPr="006A0CDA">
        <w:rPr>
          <w:rFonts w:ascii="Calibri" w:hAnsi="Calibri" w:cs="Calibri"/>
          <w:sz w:val="22"/>
          <w:szCs w:val="22"/>
          <w:lang w:val="fr-CA"/>
        </w:rPr>
        <w:t>s</w:t>
      </w:r>
      <w:r w:rsidR="006F3A8B" w:rsidRPr="006A0CDA">
        <w:rPr>
          <w:rFonts w:ascii="Calibri" w:hAnsi="Calibri" w:cs="Calibri"/>
          <w:sz w:val="22"/>
          <w:szCs w:val="22"/>
          <w:lang w:val="fr-CA"/>
        </w:rPr>
        <w:t xml:space="preserve"> pour le poste de </w:t>
      </w:r>
      <w:proofErr w:type="spellStart"/>
      <w:r w:rsidR="000963DF" w:rsidRPr="006A0CDA">
        <w:rPr>
          <w:rFonts w:ascii="Calibri" w:hAnsi="Calibri" w:cs="Calibri"/>
          <w:sz w:val="22"/>
          <w:szCs w:val="22"/>
          <w:lang w:val="fr-CA"/>
        </w:rPr>
        <w:t>Superviseur</w:t>
      </w:r>
      <w:r w:rsidR="00781E40" w:rsidRPr="006A0CDA">
        <w:rPr>
          <w:rFonts w:ascii="Calibri" w:hAnsi="Calibri" w:cs="Calibri"/>
          <w:sz w:val="22"/>
          <w:szCs w:val="22"/>
          <w:lang w:val="fr-CA"/>
        </w:rPr>
        <w:t>.e</w:t>
      </w:r>
      <w:proofErr w:type="spellEnd"/>
      <w:r w:rsidR="000963DF" w:rsidRPr="006A0CDA">
        <w:rPr>
          <w:rFonts w:ascii="Calibri" w:hAnsi="Calibri" w:cs="Calibri"/>
          <w:sz w:val="22"/>
          <w:szCs w:val="22"/>
          <w:lang w:val="fr-CA"/>
        </w:rPr>
        <w:t xml:space="preserve"> clinique </w:t>
      </w:r>
      <w:r w:rsidR="006F3A8B" w:rsidRPr="006A0CDA">
        <w:rPr>
          <w:rFonts w:ascii="Calibri" w:hAnsi="Calibri" w:cs="Calibri"/>
          <w:sz w:val="22"/>
          <w:szCs w:val="22"/>
          <w:lang w:val="fr-CA"/>
        </w:rPr>
        <w:t xml:space="preserve">à </w:t>
      </w:r>
      <w:r w:rsidR="005D4336">
        <w:rPr>
          <w:rFonts w:ascii="Calibri" w:hAnsi="Calibri" w:cs="Calibri"/>
          <w:b/>
          <w:bCs/>
          <w:sz w:val="22"/>
          <w:szCs w:val="22"/>
          <w:lang w:val="fr-CA"/>
        </w:rPr>
        <w:t>Beresford</w:t>
      </w:r>
      <w:r w:rsidR="000963DF" w:rsidRPr="006A0CDA">
        <w:rPr>
          <w:rFonts w:ascii="Calibri" w:hAnsi="Calibri" w:cs="Calibri"/>
          <w:b/>
          <w:bCs/>
          <w:sz w:val="22"/>
          <w:szCs w:val="22"/>
          <w:lang w:val="fr-CA"/>
        </w:rPr>
        <w:t xml:space="preserve">, </w:t>
      </w:r>
      <w:r w:rsidR="00C96427" w:rsidRPr="006A0CDA">
        <w:rPr>
          <w:rFonts w:ascii="Calibri" w:hAnsi="Calibri" w:cs="Calibri"/>
          <w:b/>
          <w:bCs/>
          <w:sz w:val="22"/>
          <w:szCs w:val="22"/>
          <w:lang w:val="fr-CA"/>
        </w:rPr>
        <w:t>N.-B.</w:t>
      </w:r>
    </w:p>
    <w:p w14:paraId="542E9918" w14:textId="3A6D2C78" w:rsidR="000963DF" w:rsidRPr="006A0CDA" w:rsidRDefault="000963DF" w:rsidP="00F170A2">
      <w:pPr>
        <w:pStyle w:val="NormalWeb"/>
        <w:jc w:val="both"/>
        <w:rPr>
          <w:rFonts w:ascii="Calibri" w:hAnsi="Calibri" w:cs="Calibri"/>
          <w:sz w:val="22"/>
          <w:szCs w:val="22"/>
          <w:lang w:val="fr-CA"/>
        </w:rPr>
      </w:pPr>
      <w:r w:rsidRPr="006A0CDA">
        <w:rPr>
          <w:rFonts w:ascii="Calibri" w:hAnsi="Calibri" w:cs="Calibri"/>
          <w:sz w:val="22"/>
          <w:szCs w:val="22"/>
          <w:lang w:val="fr-CA"/>
        </w:rPr>
        <w:t xml:space="preserve">Sous la responsabilité du directeur régional de la région, </w:t>
      </w:r>
      <w:r w:rsidR="00944BB2" w:rsidRPr="006A0CDA">
        <w:rPr>
          <w:rFonts w:ascii="Calibri" w:hAnsi="Calibri" w:cs="Calibri"/>
          <w:sz w:val="22"/>
          <w:szCs w:val="22"/>
          <w:lang w:val="fr-CA"/>
        </w:rPr>
        <w:t>nos superviseur</w:t>
      </w:r>
      <w:r w:rsidR="00781E40" w:rsidRPr="006A0CDA">
        <w:rPr>
          <w:rFonts w:ascii="Calibri" w:hAnsi="Calibri" w:cs="Calibri"/>
          <w:sz w:val="22"/>
          <w:szCs w:val="22"/>
          <w:lang w:val="fr-CA"/>
        </w:rPr>
        <w:t>.e</w:t>
      </w:r>
      <w:r w:rsidR="00944BB2" w:rsidRPr="006A0CDA">
        <w:rPr>
          <w:rFonts w:ascii="Calibri" w:hAnsi="Calibri" w:cs="Calibri"/>
          <w:sz w:val="22"/>
          <w:szCs w:val="22"/>
          <w:lang w:val="fr-CA"/>
        </w:rPr>
        <w:t xml:space="preserve">s </w:t>
      </w:r>
      <w:r w:rsidRPr="006A0CDA">
        <w:rPr>
          <w:rFonts w:ascii="Calibri" w:hAnsi="Calibri" w:cs="Calibri"/>
          <w:sz w:val="22"/>
          <w:szCs w:val="22"/>
          <w:lang w:val="fr-CA"/>
        </w:rPr>
        <w:t xml:space="preserve">cliniques assurent le leadership, la supervision et le soutien de nos </w:t>
      </w:r>
      <w:r w:rsidR="00944BB2" w:rsidRPr="006A0CDA">
        <w:rPr>
          <w:rFonts w:ascii="Calibri" w:hAnsi="Calibri" w:cs="Calibri"/>
          <w:sz w:val="22"/>
          <w:szCs w:val="22"/>
          <w:lang w:val="fr-CA"/>
        </w:rPr>
        <w:t>apprenants</w:t>
      </w:r>
      <w:r w:rsidRPr="006A0CDA">
        <w:rPr>
          <w:rFonts w:ascii="Calibri" w:hAnsi="Calibri" w:cs="Calibri"/>
          <w:sz w:val="22"/>
          <w:szCs w:val="22"/>
          <w:lang w:val="fr-CA"/>
        </w:rPr>
        <w:t xml:space="preserve">, de nos familles et de nos équipes dans le but de garantir que chaque enfant atteigne son plein potentiel et bénéficie d'une meilleure qualité de vie. </w:t>
      </w:r>
    </w:p>
    <w:p w14:paraId="09AF7B30" w14:textId="5FBBA4E5" w:rsidR="00FC78A7" w:rsidRPr="006A0CDA" w:rsidRDefault="00FC78A7" w:rsidP="0040449A">
      <w:pPr>
        <w:pStyle w:val="NormalWeb"/>
        <w:spacing w:before="200" w:after="0" w:afterAutospacing="0" w:line="216" w:lineRule="auto"/>
        <w:jc w:val="both"/>
        <w:rPr>
          <w:rFonts w:ascii="Calibri" w:hAnsi="Calibri" w:cs="Calibri"/>
          <w:color w:val="000000"/>
          <w:sz w:val="22"/>
          <w:szCs w:val="22"/>
          <w:lang w:val="fr-CA"/>
        </w:rPr>
      </w:pPr>
      <w:r w:rsidRPr="006A0CDA">
        <w:rPr>
          <w:rFonts w:ascii="Calibri" w:hAnsi="Calibri" w:cs="Calibri"/>
          <w:color w:val="000000"/>
          <w:sz w:val="22"/>
          <w:szCs w:val="22"/>
          <w:lang w:val="fr-CA"/>
        </w:rPr>
        <w:t xml:space="preserve">Nous offrons : </w:t>
      </w:r>
    </w:p>
    <w:p w14:paraId="3FC9D60F" w14:textId="0A236D29" w:rsidR="00FC78A7" w:rsidRPr="006A0CDA" w:rsidRDefault="00FC78A7" w:rsidP="004044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Salaire compétitif</w:t>
      </w:r>
    </w:p>
    <w:p w14:paraId="6FE941BE" w14:textId="219DCC16" w:rsidR="00FC78A7" w:rsidRPr="006A0CDA" w:rsidRDefault="00B57A96" w:rsidP="00B57A96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Avantages collectifs complets</w:t>
      </w:r>
    </w:p>
    <w:p w14:paraId="0D3F8FCB" w14:textId="610A5A2C" w:rsidR="00017FBF" w:rsidRPr="006A0CDA" w:rsidRDefault="003920AD" w:rsidP="00B57A96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Congés payés</w:t>
      </w:r>
    </w:p>
    <w:p w14:paraId="4A4EED4E" w14:textId="33A464F6" w:rsidR="00B27B6F" w:rsidRPr="006A0CDA" w:rsidRDefault="00017FBF" w:rsidP="00B27B6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Congé personnel</w:t>
      </w:r>
      <w:r w:rsidR="00C9534E" w:rsidRPr="006A0CDA">
        <w:rPr>
          <w:rFonts w:ascii="Calibri" w:eastAsia="Times New Roman" w:hAnsi="Calibri" w:cs="Calibri"/>
          <w:lang w:val="fr-CA"/>
        </w:rPr>
        <w:t xml:space="preserve"> rémunéré</w:t>
      </w:r>
    </w:p>
    <w:p w14:paraId="70AC0E20" w14:textId="2040C866" w:rsidR="00315380" w:rsidRPr="006A0CDA" w:rsidRDefault="00C96427" w:rsidP="009D302B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Allocation de téléphone portable</w:t>
      </w:r>
    </w:p>
    <w:p w14:paraId="491EBAA2" w14:textId="77D265AA" w:rsidR="00017FBF" w:rsidRPr="006A0CDA" w:rsidRDefault="00C96427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Plan d'abondement du R</w:t>
      </w:r>
      <w:r w:rsidR="00A1711A" w:rsidRPr="006A0CDA">
        <w:rPr>
          <w:rFonts w:ascii="Calibri" w:eastAsia="Times New Roman" w:hAnsi="Calibri" w:cs="Calibri"/>
          <w:lang w:val="fr-CA"/>
        </w:rPr>
        <w:t>E</w:t>
      </w:r>
      <w:r w:rsidRPr="006A0CDA">
        <w:rPr>
          <w:rFonts w:ascii="Calibri" w:eastAsia="Times New Roman" w:hAnsi="Calibri" w:cs="Calibri"/>
          <w:lang w:val="fr-CA"/>
        </w:rPr>
        <w:t>ER de l'employé ou de l'employeur</w:t>
      </w:r>
    </w:p>
    <w:p w14:paraId="3AEAA8CD" w14:textId="77777777" w:rsidR="00017FBF" w:rsidRPr="006A0CDA" w:rsidRDefault="00017FB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Frais de voyage</w:t>
      </w:r>
    </w:p>
    <w:p w14:paraId="44A0D8EC" w14:textId="37020F1C" w:rsidR="000963DF" w:rsidRPr="006A0CDA" w:rsidRDefault="000963D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Incitations trimestrielles à la réalisation des objectifs</w:t>
      </w:r>
    </w:p>
    <w:p w14:paraId="1215E67B" w14:textId="76FFF993" w:rsidR="000963DF" w:rsidRPr="006A0CDA" w:rsidRDefault="000963D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 xml:space="preserve">Horaire de semaine (lundi-vendredi), sur </w:t>
      </w:r>
      <w:r w:rsidR="00944BB2" w:rsidRPr="006A0CDA">
        <w:rPr>
          <w:rFonts w:ascii="Calibri" w:eastAsia="Times New Roman" w:hAnsi="Calibri" w:cs="Calibri"/>
          <w:lang w:val="fr-CA"/>
        </w:rPr>
        <w:t>la base de 40 heures par semaine</w:t>
      </w:r>
    </w:p>
    <w:p w14:paraId="6C0F5A64" w14:textId="77777777" w:rsidR="007314A0" w:rsidRPr="006A0CDA" w:rsidRDefault="007314A0" w:rsidP="006A0CDA">
      <w:pPr>
        <w:spacing w:before="0" w:after="0" w:line="240" w:lineRule="auto"/>
        <w:rPr>
          <w:rFonts w:ascii="Calibri" w:eastAsia="Times New Roman" w:hAnsi="Calibri" w:cs="Calibri"/>
          <w:lang w:val="fr-CA"/>
        </w:rPr>
      </w:pPr>
    </w:p>
    <w:p w14:paraId="585D9D60" w14:textId="3608AAEB" w:rsidR="00901480" w:rsidRPr="006A0CDA" w:rsidRDefault="00901480" w:rsidP="0040449A">
      <w:pPr>
        <w:spacing w:after="0"/>
        <w:rPr>
          <w:rStyle w:val="Strong"/>
          <w:rFonts w:ascii="Calibri" w:hAnsi="Calibri" w:cs="Calibri"/>
          <w:szCs w:val="22"/>
          <w:lang w:val="fr-CA"/>
        </w:rPr>
      </w:pPr>
      <w:r w:rsidRPr="006A0CDA">
        <w:rPr>
          <w:rStyle w:val="Strong"/>
          <w:rFonts w:ascii="Calibri" w:hAnsi="Calibri" w:cs="Calibri"/>
          <w:szCs w:val="22"/>
          <w:lang w:val="fr-CA"/>
        </w:rPr>
        <w:t xml:space="preserve">Responsabilités </w:t>
      </w:r>
    </w:p>
    <w:p w14:paraId="68EA8F72" w14:textId="251A94FE" w:rsidR="009D302B" w:rsidRPr="006A0CDA" w:rsidRDefault="009D302B" w:rsidP="006A0CDA">
      <w:pPr>
        <w:spacing w:before="0"/>
        <w:jc w:val="both"/>
        <w:rPr>
          <w:rFonts w:ascii="Calibri" w:hAnsi="Calibri" w:cs="Calibri"/>
          <w:szCs w:val="22"/>
          <w:lang w:val="fr-CA"/>
        </w:rPr>
      </w:pPr>
      <w:r w:rsidRPr="006A0CDA">
        <w:rPr>
          <w:rFonts w:ascii="Calibri" w:hAnsi="Calibri" w:cs="Calibri"/>
          <w:szCs w:val="22"/>
          <w:lang w:val="fr-CA"/>
        </w:rPr>
        <w:t>Le titulaire de ce poste sera responsable de ce qui suit</w:t>
      </w:r>
      <w:r w:rsidR="00A1711A" w:rsidRPr="006A0CDA">
        <w:rPr>
          <w:rFonts w:ascii="Calibri" w:hAnsi="Calibri" w:cs="Calibri"/>
          <w:szCs w:val="22"/>
          <w:lang w:val="fr-CA"/>
        </w:rPr>
        <w:t> :</w:t>
      </w:r>
    </w:p>
    <w:p w14:paraId="668952AE" w14:textId="77777777" w:rsidR="006F3A8B" w:rsidRPr="006A0CDA" w:rsidRDefault="006F3A8B" w:rsidP="006F3A8B">
      <w:pPr>
        <w:spacing w:after="120"/>
        <w:rPr>
          <w:rFonts w:ascii="Calibri" w:hAnsi="Calibri" w:cs="Calibri"/>
          <w:b/>
          <w:i/>
          <w:iCs/>
          <w:lang w:val="fr-CA"/>
        </w:rPr>
      </w:pPr>
      <w:r w:rsidRPr="006A0CDA">
        <w:rPr>
          <w:rFonts w:ascii="Calibri" w:hAnsi="Calibri" w:cs="Calibri"/>
          <w:b/>
          <w:i/>
          <w:iCs/>
          <w:lang w:val="fr-CA"/>
        </w:rPr>
        <w:t>Évaluation et développement de programmes</w:t>
      </w:r>
    </w:p>
    <w:p w14:paraId="3D35BF71" w14:textId="77777777" w:rsidR="006F3A8B" w:rsidRPr="006A0CDA" w:rsidRDefault="006F3A8B" w:rsidP="006F3A8B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 xml:space="preserve">Lors de l'accueil, établir une relation avec le client et sa famille. Identifier le meilleur contexte pour un apprentissage Heureux, relax et engagé. </w:t>
      </w:r>
    </w:p>
    <w:p w14:paraId="51FE30E9" w14:textId="551677BC" w:rsidR="006F3A8B" w:rsidRPr="006A0CDA" w:rsidRDefault="006F3A8B" w:rsidP="006F3A8B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Réaliser diverses évaluations, y compris l'évaluation basée sur le programme d'études imposée par la province</w:t>
      </w:r>
    </w:p>
    <w:p w14:paraId="1FA732D6" w14:textId="19B98DCF" w:rsidR="006F3A8B" w:rsidRPr="006A0CD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Création d'un plan d'apprentissage personnalisé conformément au processus provincial actuel, en collaboration avec les familles et les partenaires communautaires</w:t>
      </w:r>
      <w:r w:rsidR="002B0A9D" w:rsidRPr="006A0CDA">
        <w:rPr>
          <w:rFonts w:ascii="Calibri" w:eastAsia="Times New Roman" w:hAnsi="Calibri" w:cs="Calibri"/>
          <w:lang w:val="fr-CA"/>
        </w:rPr>
        <w:t>.</w:t>
      </w:r>
    </w:p>
    <w:p w14:paraId="6C560D90" w14:textId="5835CAB5" w:rsidR="006F3A8B" w:rsidRPr="006A0CD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Rédiger des programmes individualisés ainsi que mettre en œuvre et suivre les programmes afin de garantir des progrès adéquats et opportuns pour les clients</w:t>
      </w:r>
      <w:r w:rsidR="002B0A9D" w:rsidRPr="006A0CDA">
        <w:rPr>
          <w:rFonts w:ascii="Calibri" w:hAnsi="Calibri" w:cs="Calibri"/>
          <w:lang w:val="fr-CA"/>
        </w:rPr>
        <w:t>.</w:t>
      </w:r>
    </w:p>
    <w:p w14:paraId="3C5334A4" w14:textId="0CC6F036" w:rsidR="006F3A8B" w:rsidRPr="006A0CD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 xml:space="preserve">Réaliser des évaluations fonctionnelles du </w:t>
      </w:r>
      <w:r w:rsidR="00781E40" w:rsidRPr="006A0CDA">
        <w:rPr>
          <w:rFonts w:ascii="Calibri" w:hAnsi="Calibri" w:cs="Calibri"/>
          <w:lang w:val="fr-CA"/>
        </w:rPr>
        <w:t>comportement concevoir</w:t>
      </w:r>
      <w:r w:rsidRPr="006A0CDA">
        <w:rPr>
          <w:rFonts w:ascii="Calibri" w:hAnsi="Calibri" w:cs="Calibri"/>
          <w:lang w:val="fr-CA"/>
        </w:rPr>
        <w:t xml:space="preserve"> des plans de soutien comportemental conformes aux approches "ABA d'aujourd'hui". </w:t>
      </w:r>
    </w:p>
    <w:p w14:paraId="5F173DA2" w14:textId="59FC4089" w:rsidR="006F3A8B" w:rsidRPr="006A0CD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 xml:space="preserve">Offrir une formation aux </w:t>
      </w:r>
      <w:r w:rsidR="002B0A9D" w:rsidRPr="006A0CDA">
        <w:rPr>
          <w:rFonts w:ascii="Calibri" w:hAnsi="Calibri" w:cs="Calibri"/>
          <w:lang w:val="fr-CA"/>
        </w:rPr>
        <w:t xml:space="preserve">soignants </w:t>
      </w:r>
      <w:r w:rsidRPr="006A0CDA">
        <w:rPr>
          <w:rFonts w:ascii="Calibri" w:hAnsi="Calibri" w:cs="Calibri"/>
          <w:lang w:val="fr-CA"/>
        </w:rPr>
        <w:t>en fonction des besoins du client et des priorités de la famille</w:t>
      </w:r>
    </w:p>
    <w:p w14:paraId="19A469B0" w14:textId="77777777" w:rsidR="006F3A8B" w:rsidRPr="006A0CDA" w:rsidRDefault="006F3A8B" w:rsidP="006F3A8B">
      <w:pPr>
        <w:spacing w:after="120"/>
        <w:rPr>
          <w:rFonts w:ascii="Calibri" w:hAnsi="Calibri" w:cs="Calibri"/>
          <w:b/>
          <w:i/>
          <w:iCs/>
          <w:lang w:val="fr-CA"/>
        </w:rPr>
      </w:pPr>
      <w:r w:rsidRPr="006A0CDA">
        <w:rPr>
          <w:rFonts w:ascii="Calibri" w:hAnsi="Calibri" w:cs="Calibri"/>
          <w:b/>
          <w:i/>
          <w:iCs/>
          <w:lang w:val="fr-CA"/>
        </w:rPr>
        <w:t>Supervision et développement professionnel</w:t>
      </w:r>
    </w:p>
    <w:p w14:paraId="537745C0" w14:textId="166C2201" w:rsidR="006F3A8B" w:rsidRPr="006A0CD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 xml:space="preserve">Superviser la programmation de tous les clients de l'équipe clinique, y compris le </w:t>
      </w:r>
      <w:r w:rsidRPr="006A0CDA">
        <w:rPr>
          <w:rFonts w:ascii="Calibri" w:eastAsia="Times New Roman" w:hAnsi="Calibri" w:cs="Calibri"/>
          <w:lang w:val="fr-CA"/>
        </w:rPr>
        <w:t xml:space="preserve">suivi, l'analyse et la documentation des progrès. </w:t>
      </w:r>
    </w:p>
    <w:p w14:paraId="21BBB529" w14:textId="77777777" w:rsidR="006F3A8B" w:rsidRPr="006A0CD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 xml:space="preserve">Superviser et évaluer le travail des consultants en comportement, des thérapeutes principaux et des interventionnistes en comportement au sein de leur équipe clinique.  </w:t>
      </w:r>
    </w:p>
    <w:p w14:paraId="3921BAA4" w14:textId="77777777" w:rsidR="006F3A8B" w:rsidRPr="006A0CD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 xml:space="preserve">Soutenir le développement professionnel continu de l'équipe clinique </w:t>
      </w:r>
      <w:r w:rsidRPr="006A0CDA">
        <w:rPr>
          <w:rFonts w:ascii="Calibri" w:hAnsi="Calibri" w:cs="Calibri"/>
          <w:lang w:val="fr-CA"/>
        </w:rPr>
        <w:t xml:space="preserve">et évaluer le développement des compétences.  </w:t>
      </w:r>
    </w:p>
    <w:p w14:paraId="5E01E9C3" w14:textId="253FEC1C" w:rsidR="006F3A8B" w:rsidRPr="006A0CD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Satisfaire aux exigences de formation annuelle du ministère de l'éducation et du développement de la petite enfance</w:t>
      </w:r>
      <w:r w:rsidR="002B0A9D" w:rsidRPr="006A0CDA">
        <w:rPr>
          <w:rFonts w:ascii="Calibri" w:hAnsi="Calibri" w:cs="Calibri"/>
          <w:lang w:val="fr-CA"/>
        </w:rPr>
        <w:t>.</w:t>
      </w:r>
    </w:p>
    <w:p w14:paraId="0A71C2EC" w14:textId="77777777" w:rsidR="006F3A8B" w:rsidRPr="006A0CDA" w:rsidRDefault="006F3A8B" w:rsidP="006F3A8B">
      <w:pPr>
        <w:rPr>
          <w:rFonts w:ascii="Calibri" w:hAnsi="Calibri" w:cs="Calibri"/>
          <w:b/>
          <w:i/>
          <w:iCs/>
          <w:lang w:val="fr-CA"/>
        </w:rPr>
      </w:pPr>
      <w:r w:rsidRPr="006A0CDA">
        <w:rPr>
          <w:rFonts w:ascii="Calibri" w:hAnsi="Calibri" w:cs="Calibri"/>
          <w:b/>
          <w:i/>
          <w:iCs/>
          <w:lang w:val="fr-CA"/>
        </w:rPr>
        <w:lastRenderedPageBreak/>
        <w:t xml:space="preserve">Collaboration </w:t>
      </w:r>
    </w:p>
    <w:p w14:paraId="494F8C7C" w14:textId="41AB985C" w:rsidR="006F3A8B" w:rsidRPr="006A0CD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Communiquer avec les familles et les autres parties prenantes/partenaires de la communauté</w:t>
      </w:r>
      <w:r w:rsidR="002B0A9D" w:rsidRPr="006A0CDA">
        <w:rPr>
          <w:rFonts w:ascii="Calibri" w:eastAsia="Times New Roman" w:hAnsi="Calibri" w:cs="Calibri"/>
          <w:lang w:val="fr-CA"/>
        </w:rPr>
        <w:t>.</w:t>
      </w:r>
    </w:p>
    <w:p w14:paraId="0BCD4618" w14:textId="3332401E" w:rsidR="006F3A8B" w:rsidRPr="006A0CD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Superviser les transitions réussies dans les écoles en préparant et en documentant le plan de transition</w:t>
      </w:r>
      <w:r w:rsidR="002B0A9D" w:rsidRPr="006A0CDA">
        <w:rPr>
          <w:rFonts w:ascii="Calibri" w:eastAsia="Times New Roman" w:hAnsi="Calibri" w:cs="Calibri"/>
          <w:lang w:val="fr-CA"/>
        </w:rPr>
        <w:t>.</w:t>
      </w:r>
    </w:p>
    <w:p w14:paraId="6710771A" w14:textId="3D44AE6C" w:rsidR="006F3A8B" w:rsidRPr="006A0CD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 xml:space="preserve">Soutenir les </w:t>
      </w:r>
      <w:r w:rsidR="002B0A9D" w:rsidRPr="006A0CDA">
        <w:rPr>
          <w:rFonts w:ascii="Calibri" w:eastAsia="Times New Roman" w:hAnsi="Calibri" w:cs="Calibri"/>
          <w:lang w:val="fr-CA"/>
        </w:rPr>
        <w:t xml:space="preserve">services thérapeutiques </w:t>
      </w:r>
      <w:r w:rsidRPr="006A0CDA">
        <w:rPr>
          <w:rFonts w:ascii="Calibri" w:eastAsia="Times New Roman" w:hAnsi="Calibri" w:cs="Calibri"/>
          <w:lang w:val="fr-CA"/>
        </w:rPr>
        <w:t>dans le contexte domestique et communautaire</w:t>
      </w:r>
      <w:r w:rsidR="002B0A9D" w:rsidRPr="006A0CDA">
        <w:rPr>
          <w:rFonts w:ascii="Calibri" w:eastAsia="Times New Roman" w:hAnsi="Calibri" w:cs="Calibri"/>
          <w:lang w:val="fr-CA"/>
        </w:rPr>
        <w:t>.</w:t>
      </w:r>
    </w:p>
    <w:p w14:paraId="7DB5FD0E" w14:textId="77777777" w:rsidR="006F3A8B" w:rsidRPr="006A0CDA" w:rsidRDefault="006F3A8B" w:rsidP="006F3A8B">
      <w:pPr>
        <w:rPr>
          <w:rFonts w:ascii="Calibri" w:hAnsi="Calibri" w:cs="Calibri"/>
          <w:b/>
          <w:i/>
          <w:iCs/>
          <w:lang w:val="fr-CA"/>
        </w:rPr>
      </w:pPr>
      <w:r w:rsidRPr="006A0CDA">
        <w:rPr>
          <w:rFonts w:ascii="Calibri" w:hAnsi="Calibri" w:cs="Calibri"/>
          <w:b/>
          <w:i/>
          <w:iCs/>
          <w:lang w:val="fr-CA"/>
        </w:rPr>
        <w:t>Administration</w:t>
      </w:r>
    </w:p>
    <w:p w14:paraId="49B9EF68" w14:textId="1D2CD79D" w:rsidR="006F3A8B" w:rsidRPr="006A0CD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Mettre en œuvre et respecter les politiques de prestation de services cliniques</w:t>
      </w:r>
      <w:r w:rsidR="002B0A9D" w:rsidRPr="006A0CDA">
        <w:rPr>
          <w:rFonts w:ascii="Calibri" w:hAnsi="Calibri" w:cs="Calibri"/>
          <w:lang w:val="fr-CA"/>
        </w:rPr>
        <w:t>.</w:t>
      </w:r>
    </w:p>
    <w:p w14:paraId="62C3306B" w14:textId="55DA1597" w:rsidR="006F3A8B" w:rsidRPr="006A0CDA" w:rsidRDefault="006F3A8B" w:rsidP="009D302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  <w:lang w:val="fr-CA"/>
        </w:rPr>
      </w:pPr>
      <w:r w:rsidRPr="006A0CDA">
        <w:rPr>
          <w:rFonts w:ascii="Calibri" w:eastAsia="Times New Roman" w:hAnsi="Calibri" w:cs="Calibri"/>
          <w:lang w:val="fr-CA"/>
        </w:rPr>
        <w:t>Effectuer des tâches administratives liées à la programmation, à la supervision et aux rapports mensuels</w:t>
      </w:r>
    </w:p>
    <w:p w14:paraId="3EFB945D" w14:textId="77777777" w:rsidR="006F3A8B" w:rsidRPr="006A0CDA" w:rsidRDefault="006F3A8B" w:rsidP="006F3A8B">
      <w:pPr>
        <w:spacing w:before="0" w:after="0" w:line="240" w:lineRule="auto"/>
        <w:rPr>
          <w:rFonts w:ascii="Calibri" w:hAnsi="Calibri" w:cs="Calibri"/>
          <w:b/>
          <w:bCs/>
          <w:szCs w:val="22"/>
          <w:lang w:val="fr-CA"/>
        </w:rPr>
      </w:pPr>
    </w:p>
    <w:p w14:paraId="31C76D6F" w14:textId="77777777" w:rsidR="009D302B" w:rsidRPr="006A0CDA" w:rsidRDefault="009D302B" w:rsidP="009D302B">
      <w:pPr>
        <w:rPr>
          <w:rFonts w:ascii="Calibri" w:hAnsi="Calibri" w:cs="Calibri"/>
          <w:b/>
          <w:bCs/>
          <w:szCs w:val="22"/>
          <w:lang w:val="fr-CA"/>
        </w:rPr>
      </w:pPr>
      <w:r w:rsidRPr="006A0CDA">
        <w:rPr>
          <w:rFonts w:ascii="Calibri" w:hAnsi="Calibri" w:cs="Calibri"/>
          <w:b/>
          <w:bCs/>
          <w:szCs w:val="22"/>
          <w:lang w:val="fr-CA"/>
        </w:rPr>
        <w:t>Le candidat idéal aura :</w:t>
      </w:r>
    </w:p>
    <w:p w14:paraId="7516FE5C" w14:textId="180E7CB3" w:rsidR="006F3A8B" w:rsidRPr="006A0CD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Être titulaire d'un master ou être disposé à l'obtenir et posséder d'excellentes compétences cliniques dans les domaines de responsabilité décrits ci-dessus (</w:t>
      </w:r>
      <w:r w:rsidR="002B0A9D" w:rsidRPr="006A0CDA">
        <w:rPr>
          <w:rFonts w:ascii="Calibri" w:hAnsi="Calibri" w:cs="Calibri"/>
          <w:lang w:val="fr-CA"/>
        </w:rPr>
        <w:t>par exemple</w:t>
      </w:r>
      <w:r w:rsidRPr="006A0CDA">
        <w:rPr>
          <w:rFonts w:ascii="Calibri" w:hAnsi="Calibri" w:cs="Calibri"/>
          <w:lang w:val="fr-CA"/>
        </w:rPr>
        <w:t>, BCBA, orthophonie, ergothérapie, éducation et psychologie).</w:t>
      </w:r>
    </w:p>
    <w:p w14:paraId="7F4DFA8E" w14:textId="417B5725" w:rsidR="006F3A8B" w:rsidRPr="006A0CDA" w:rsidRDefault="0015207E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Cs w:val="22"/>
          <w:lang w:val="fr-CA"/>
        </w:rPr>
      </w:pPr>
      <w:r w:rsidRPr="006A0CDA">
        <w:rPr>
          <w:rFonts w:ascii="Calibri" w:hAnsi="Calibri" w:cs="Calibri"/>
          <w:szCs w:val="22"/>
          <w:lang w:val="fr-CA"/>
        </w:rPr>
        <w:t>Le</w:t>
      </w:r>
      <w:r w:rsidR="006F3A8B" w:rsidRPr="006A0CDA">
        <w:rPr>
          <w:rFonts w:ascii="Calibri" w:hAnsi="Calibri" w:cs="Calibri"/>
          <w:szCs w:val="22"/>
          <w:lang w:val="fr-CA"/>
        </w:rPr>
        <w:t xml:space="preserve"> bilinguisme est un atout et peut être obligatoire dans certaines régions.</w:t>
      </w:r>
    </w:p>
    <w:p w14:paraId="56DF0F2A" w14:textId="77777777" w:rsidR="006F3A8B" w:rsidRPr="006A0CD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Faire preuve d'une capacité exceptionnelle à travailler en équipe et d'un haut niveau de professionnalisme et d'intégrité, en adoptant et en respectant la mission et les valeurs de VIVA.</w:t>
      </w:r>
    </w:p>
    <w:p w14:paraId="4655B325" w14:textId="70C46158" w:rsidR="006F3A8B" w:rsidRPr="006A0CD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Avoir plus de 2 ans d'expérience de supervision progressive</w:t>
      </w:r>
      <w:r w:rsidR="0015207E" w:rsidRPr="006A0CDA">
        <w:rPr>
          <w:rFonts w:ascii="Calibri" w:hAnsi="Calibri" w:cs="Calibri"/>
          <w:lang w:val="fr-CA"/>
        </w:rPr>
        <w:t>.</w:t>
      </w:r>
    </w:p>
    <w:p w14:paraId="60C67A11" w14:textId="36598DA3" w:rsidR="006F3A8B" w:rsidRPr="006A0CD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S'épanouir dans un environnement en constante évolution et faire preuve d'un excellent sens de l'organisation</w:t>
      </w:r>
      <w:r w:rsidR="0015207E" w:rsidRPr="006A0CDA">
        <w:rPr>
          <w:rFonts w:ascii="Calibri" w:hAnsi="Calibri" w:cs="Calibri"/>
          <w:lang w:val="fr-CA"/>
        </w:rPr>
        <w:t>.</w:t>
      </w:r>
    </w:p>
    <w:p w14:paraId="3945C008" w14:textId="77777777" w:rsidR="006F3A8B" w:rsidRPr="006A0CD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 xml:space="preserve">Avoir de l'expérience avec des enfants d'âge préscolaire ayant reçu un diagnostic de TSA ou d'autres troubles du développement. </w:t>
      </w:r>
    </w:p>
    <w:p w14:paraId="43E4D54A" w14:textId="77777777" w:rsidR="006F3A8B" w:rsidRPr="006A0CD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L'expérience des approches ABA actuelles, notamment l'EFP et la TBC, l'équilibre et les protocoles universels, est considérée comme un atout.</w:t>
      </w:r>
    </w:p>
    <w:p w14:paraId="3CD73E51" w14:textId="10012349" w:rsidR="006F3A8B" w:rsidRPr="006A0CD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Maintenir sa certification auprès du Behaviour Analyst Certification Board ou de son organisme d'agrément (le cas échéant)</w:t>
      </w:r>
    </w:p>
    <w:p w14:paraId="287E7960" w14:textId="77777777" w:rsidR="006F3A8B" w:rsidRPr="006A0CD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Avoir un casier judiciaire vierge, une vérification du secteur vulnérable et une vérification des contacts préalables dans le cadre du développement social.</w:t>
      </w:r>
    </w:p>
    <w:p w14:paraId="2339A260" w14:textId="05C6C113" w:rsidR="006F3A8B" w:rsidRPr="006A0CDA" w:rsidRDefault="006F3A8B" w:rsidP="009D302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>Permis de conduire valide et accès à un véhicule en cas de déplacement.</w:t>
      </w:r>
    </w:p>
    <w:p w14:paraId="068720B0" w14:textId="77777777" w:rsidR="006F3A8B" w:rsidRPr="006A0CDA" w:rsidRDefault="006F3A8B" w:rsidP="006F3A8B">
      <w:pPr>
        <w:pStyle w:val="ListParagraph"/>
        <w:spacing w:before="0" w:after="0" w:line="240" w:lineRule="auto"/>
        <w:rPr>
          <w:rFonts w:ascii="Calibri" w:hAnsi="Calibri" w:cs="Calibri"/>
          <w:sz w:val="12"/>
          <w:szCs w:val="12"/>
          <w:lang w:val="fr-CA"/>
        </w:rPr>
      </w:pPr>
    </w:p>
    <w:p w14:paraId="6948E4FD" w14:textId="2846E7F6" w:rsidR="00D054FE" w:rsidRPr="006A0CDA" w:rsidRDefault="00D054FE" w:rsidP="0015207E">
      <w:pPr>
        <w:rPr>
          <w:rFonts w:ascii="Calibri" w:hAnsi="Calibri" w:cs="Calibri"/>
          <w:b/>
          <w:bCs/>
          <w:lang w:val="fr-CA"/>
        </w:rPr>
      </w:pPr>
      <w:r w:rsidRPr="006A0CDA">
        <w:rPr>
          <w:rFonts w:ascii="Calibri" w:hAnsi="Calibri" w:cs="Calibri"/>
          <w:lang w:val="fr-CA"/>
        </w:rPr>
        <w:t xml:space="preserve">Si vous souhaitez rejoindre notre équipe, visitez notre site web pour en savoir plus sur nous </w:t>
      </w:r>
      <w:hyperlink r:id="rId11" w:history="1">
        <w:r w:rsidR="0015207E" w:rsidRPr="006A0CDA">
          <w:rPr>
            <w:rStyle w:val="Hyperlink"/>
            <w:rFonts w:ascii="Calibri" w:hAnsi="Calibri" w:cs="Calibri"/>
            <w:color w:val="0070C0"/>
            <w:lang w:val="fr-CA"/>
          </w:rPr>
          <w:t xml:space="preserve">: https://www.vivanb.ca/ </w:t>
        </w:r>
      </w:hyperlink>
      <w:r w:rsidR="0015207E" w:rsidRPr="006A0CDA">
        <w:rPr>
          <w:rFonts w:ascii="Calibri" w:hAnsi="Calibri" w:cs="Calibri"/>
          <w:lang w:val="fr-CA"/>
        </w:rPr>
        <w:t xml:space="preserve">et </w:t>
      </w:r>
      <w:r w:rsidRPr="006A0CDA">
        <w:rPr>
          <w:rFonts w:ascii="Calibri" w:hAnsi="Calibri" w:cs="Calibri"/>
          <w:lang w:val="fr-CA"/>
        </w:rPr>
        <w:t xml:space="preserve">notre chaîne YouTube </w:t>
      </w:r>
      <w:hyperlink r:id="rId12" w:history="1">
        <w:r w:rsidRPr="006A0CDA">
          <w:rPr>
            <w:rStyle w:val="Hyperlink"/>
            <w:rFonts w:ascii="Calibri" w:hAnsi="Calibri" w:cs="Calibri"/>
            <w:color w:val="0070C0"/>
            <w:lang w:val="fr-CA"/>
          </w:rPr>
          <w:t>: https://www.youtube.com/@VIVATherapeuticServices/videos</w:t>
        </w:r>
      </w:hyperlink>
    </w:p>
    <w:p w14:paraId="48FE7ECC" w14:textId="06C6A0DC" w:rsidR="00FE1DC1" w:rsidRPr="00FE1DC1" w:rsidRDefault="00901480" w:rsidP="00274117">
      <w:pPr>
        <w:pStyle w:val="NormalWeb"/>
        <w:rPr>
          <w:rFonts w:ascii="Calibri" w:hAnsi="Calibri" w:cs="Calibri"/>
          <w:bCs/>
          <w:color w:val="0070C0"/>
          <w:sz w:val="22"/>
          <w:szCs w:val="22"/>
          <w:u w:val="single"/>
          <w:lang w:val="fr-CA"/>
        </w:rPr>
      </w:pPr>
      <w:r w:rsidRPr="006A0CDA">
        <w:rPr>
          <w:rFonts w:ascii="Calibri" w:hAnsi="Calibri" w:cs="Calibri"/>
          <w:b/>
          <w:sz w:val="22"/>
          <w:szCs w:val="22"/>
          <w:lang w:val="fr-CA"/>
        </w:rPr>
        <w:t xml:space="preserve">Les candidats intéressés sont invités à envoyer une </w:t>
      </w:r>
      <w:r w:rsidR="00EC4865" w:rsidRPr="006A0CDA">
        <w:rPr>
          <w:rFonts w:ascii="Calibri" w:hAnsi="Calibri" w:cs="Calibri"/>
          <w:b/>
          <w:sz w:val="22"/>
          <w:szCs w:val="22"/>
          <w:lang w:val="fr-CA"/>
        </w:rPr>
        <w:t>lettre de</w:t>
      </w:r>
      <w:r w:rsidR="00860E80" w:rsidRPr="006A0CDA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6A0CDA">
        <w:rPr>
          <w:rFonts w:ascii="Calibri" w:hAnsi="Calibri" w:cs="Calibri"/>
          <w:b/>
          <w:sz w:val="22"/>
          <w:szCs w:val="22"/>
          <w:lang w:val="fr-CA"/>
        </w:rPr>
        <w:t>présentation</w:t>
      </w:r>
      <w:r w:rsidR="00860E80" w:rsidRPr="006A0CDA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EC4865" w:rsidRPr="006A0CDA">
        <w:rPr>
          <w:rFonts w:ascii="Calibri" w:hAnsi="Calibri" w:cs="Calibri"/>
          <w:b/>
          <w:sz w:val="22"/>
          <w:szCs w:val="22"/>
          <w:lang w:val="fr-CA"/>
        </w:rPr>
        <w:t xml:space="preserve">et un curriculum vitae à l'adresse suivante : </w:t>
      </w:r>
      <w:hyperlink r:id="rId13" w:history="1">
        <w:r w:rsidR="00FE1DC1" w:rsidRPr="00FE1DC1">
          <w:rPr>
            <w:rStyle w:val="Hyperlink"/>
            <w:rFonts w:ascii="Calibri" w:hAnsi="Calibri" w:cs="Calibri"/>
            <w:bCs/>
            <w:color w:val="0070C0"/>
            <w:sz w:val="22"/>
            <w:szCs w:val="22"/>
            <w:lang w:val="fr-CA"/>
          </w:rPr>
          <w:t>rebecca.lavigne@vivanb.ca</w:t>
        </w:r>
      </w:hyperlink>
    </w:p>
    <w:p w14:paraId="79B81945" w14:textId="0EB2603F" w:rsidR="00177189" w:rsidRPr="006A0CDA" w:rsidRDefault="006A0CDA" w:rsidP="00F65076">
      <w:pPr>
        <w:pStyle w:val="NormalWeb"/>
        <w:rPr>
          <w:rFonts w:ascii="Calibri" w:hAnsi="Calibri" w:cs="Calibri"/>
          <w:bCs/>
          <w:color w:val="FFC114" w:themeColor="hyperlink"/>
          <w:sz w:val="22"/>
          <w:szCs w:val="22"/>
          <w:u w:val="single"/>
          <w:lang w:val="fr-CA"/>
        </w:rPr>
      </w:pPr>
      <w:r w:rsidRPr="006A0CDA">
        <w:rPr>
          <w:rFonts w:ascii="Calibri" w:hAnsi="Calibri" w:cs="Calibri"/>
          <w:b/>
          <w:bCs/>
          <w:szCs w:val="22"/>
          <w:lang w:val="fr-CA"/>
        </w:rPr>
        <w:t xml:space="preserve">Date limite des candidatures </w:t>
      </w:r>
      <w:r w:rsidR="00F4646D" w:rsidRPr="006A0CDA">
        <w:rPr>
          <w:rFonts w:ascii="Calibri" w:hAnsi="Calibri" w:cs="Calibri"/>
          <w:b/>
          <w:sz w:val="22"/>
          <w:szCs w:val="22"/>
          <w:lang w:val="fr-CA"/>
        </w:rPr>
        <w:t xml:space="preserve">: </w:t>
      </w:r>
      <w:r w:rsidR="005D4336">
        <w:rPr>
          <w:rStyle w:val="Hyperlink"/>
          <w:rFonts w:ascii="Calibri" w:hAnsi="Calibri" w:cs="Calibri"/>
          <w:b/>
          <w:color w:val="auto"/>
          <w:szCs w:val="22"/>
          <w:u w:val="none"/>
          <w:lang w:val="fr-CA"/>
        </w:rPr>
        <w:t>30 ao</w:t>
      </w:r>
      <w:r w:rsidR="005D4336" w:rsidRPr="00583B42">
        <w:rPr>
          <w:rFonts w:ascii="Calibri" w:hAnsi="Calibri" w:cs="Calibri"/>
          <w:sz w:val="22"/>
          <w:szCs w:val="22"/>
          <w:lang w:val="fr-FR"/>
        </w:rPr>
        <w:t>û</w:t>
      </w:r>
      <w:r w:rsidR="005D4336">
        <w:rPr>
          <w:rStyle w:val="Hyperlink"/>
          <w:rFonts w:ascii="Calibri" w:hAnsi="Calibri" w:cs="Calibri"/>
          <w:b/>
          <w:color w:val="auto"/>
          <w:szCs w:val="22"/>
          <w:u w:val="none"/>
          <w:lang w:val="fr-CA"/>
        </w:rPr>
        <w:t>t, 2025</w:t>
      </w:r>
    </w:p>
    <w:p w14:paraId="37B55161" w14:textId="351A6A5E" w:rsidR="00A15340" w:rsidRPr="006A0CDA" w:rsidRDefault="00A15340" w:rsidP="00A15340">
      <w:pPr>
        <w:rPr>
          <w:rFonts w:ascii="Calibri" w:hAnsi="Calibri" w:cs="Calibri"/>
          <w:lang w:val="fr-CA"/>
        </w:rPr>
      </w:pPr>
      <w:r w:rsidRPr="006A0CDA">
        <w:rPr>
          <w:rFonts w:ascii="Calibri" w:hAnsi="Calibri" w:cs="Calibri"/>
          <w:lang w:val="fr-CA"/>
        </w:rPr>
        <w:t xml:space="preserve">Nous remercions tous les candidats de leur intérêt; seules les personnes sélectionnées pour un entretien seront </w:t>
      </w:r>
      <w:proofErr w:type="gramStart"/>
      <w:r w:rsidRPr="006A0CDA">
        <w:rPr>
          <w:rFonts w:ascii="Calibri" w:hAnsi="Calibri" w:cs="Calibri"/>
          <w:lang w:val="fr-CA"/>
        </w:rPr>
        <w:t>contactés</w:t>
      </w:r>
      <w:proofErr w:type="gramEnd"/>
      <w:r w:rsidRPr="006A0CDA">
        <w:rPr>
          <w:rFonts w:ascii="Calibri" w:hAnsi="Calibri" w:cs="Calibri"/>
          <w:lang w:val="fr-CA"/>
        </w:rPr>
        <w:t>.</w:t>
      </w:r>
    </w:p>
    <w:sectPr w:rsidR="00A15340" w:rsidRPr="006A0CDA" w:rsidSect="006A0CDA">
      <w:headerReference w:type="default" r:id="rId14"/>
      <w:footerReference w:type="default" r:id="rId15"/>
      <w:pgSz w:w="12240" w:h="15840"/>
      <w:pgMar w:top="1440" w:right="1080" w:bottom="900" w:left="1080" w:header="20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BCC8" w14:textId="77777777" w:rsidR="00942F4D" w:rsidRDefault="00942F4D" w:rsidP="004A0020">
      <w:pPr>
        <w:spacing w:before="0" w:after="0" w:line="240" w:lineRule="auto"/>
      </w:pPr>
      <w:r>
        <w:separator/>
      </w:r>
    </w:p>
  </w:endnote>
  <w:endnote w:type="continuationSeparator" w:id="0">
    <w:p w14:paraId="139E2CBA" w14:textId="77777777" w:rsidR="00942F4D" w:rsidRDefault="00942F4D" w:rsidP="004A0020">
      <w:pPr>
        <w:spacing w:before="0" w:after="0" w:line="240" w:lineRule="auto"/>
      </w:pPr>
      <w:r>
        <w:continuationSeparator/>
      </w:r>
    </w:p>
  </w:endnote>
  <w:endnote w:type="continuationNotice" w:id="1">
    <w:p w14:paraId="037DCC2D" w14:textId="77777777" w:rsidR="00942F4D" w:rsidRDefault="00942F4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7073" w14:textId="55509ABE" w:rsidR="00177189" w:rsidRPr="0080442C" w:rsidRDefault="00A66BFF" w:rsidP="00A66BFF">
    <w:pPr>
      <w:pStyle w:val="Footer"/>
      <w:rPr>
        <w:rFonts w:ascii="Calibri" w:hAnsi="Calibri" w:cs="Calibri"/>
        <w:sz w:val="20"/>
        <w:szCs w:val="18"/>
        <w:lang w:val="en-US"/>
      </w:rPr>
    </w:pPr>
    <w:r w:rsidRPr="0080442C">
      <w:rPr>
        <w:rFonts w:ascii="Calibri" w:hAnsi="Calibri" w:cs="Calibri"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077755" wp14:editId="0D79F131">
              <wp:simplePos x="0" y="0"/>
              <wp:positionH relativeFrom="margin">
                <wp:align>center</wp:align>
              </wp:positionH>
              <wp:positionV relativeFrom="paragraph">
                <wp:posOffset>76673</wp:posOffset>
              </wp:positionV>
              <wp:extent cx="2870200" cy="318770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5DDD35" w14:textId="592CC329" w:rsidR="00A66BFF" w:rsidRPr="00A064CB" w:rsidRDefault="00EA776A" w:rsidP="00A064CB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vivanb</w:t>
                          </w:r>
                          <w:r w:rsidR="00A66BFF" w:rsidRPr="00A064CB"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7775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6.05pt;width:226pt;height:25.1pt;z-index:25165824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d9HAIAADUEAAAOAAAAZHJzL2Uyb0RvYy54bWysU01vGyEQvVfqf0Dc6107TuysvI7cRK4q&#10;WUkkp8oZs+BdCRgK2Lvur+/A+ktpT1UvwDDDfLz3mD10WpG9cL4BU9LhIKdEGA5VY7Yl/fG2/DKl&#10;xAdmKqbAiJIehKcP88+fZq0txAhqUJVwBJMYX7S2pHUItsgyz2uhmR+AFQadEpxmAU23zSrHWsyu&#10;VTbK87usBVdZB1x4j7dPvZPOU34pBQ8vUnoRiCop9hbS6tK6iWs2n7Fi65itG35sg/1DF5o1Boue&#10;Uz2xwMjONX+k0g134EGGAQedgZQNF2kGnGaYf5hmXTMr0iwIjrdnmPz/S8uf92v76kjovkKHBEZA&#10;WusLj5dxnk46HXfslKAfITycYRNdIBwvR9NJjlxQwtF3M5xOJgnX7PLaOh++CdAkHkrqkJaEFtuv&#10;fMCKGHoKicUMLBulEjXKkLakdze3eXpw9uALZfDhpdd4Ct2mI02FLZ3m2EB1wPEc9Mx7y5cN9rBi&#10;Prwyh1Rj2yjf8IKLVIC14HiipAb362/3MR4ZQC8lLUqnpP7njjlBifpukJv74XgctZaM8e1khIa7&#10;9myuPWanHwHVOcSPYnk6xvigTkfpQL+jyhexKrqY4Vi7pDy4k/EYeknjP+FisUhhqC/LwsqsLY/J&#10;I64R47funTl7JCIghc9wkhkrPvDRx/aMLHYBZJPIikj3uB4JQG0mDo//KIr/2k5Rl98+/w0AAP//&#10;AwBQSwMEFAAGAAgAAAAhAIIP3YfdAAAABgEAAA8AAABkcnMvZG93bnJldi54bWxMj8FOwzAQRO9I&#10;/IO1SFwQdRpKQSFOhSoh5ZBLC0Li5sZLHDVeB9tNw9+znOA4M6uZt+VmdoOYMMTek4LlIgOB1HrT&#10;U6fg7fXl9hFETJqMHjyhgm+MsKkuL0pdGH+mHU771AkuoVhoBTalsZAythadjgs/InH26YPTiWXo&#10;pAn6zOVukHmWraXTPfGC1SNuLbbH/ckpmN7rldlNNoWbbVNn9bH5evholLq+mp+fQCSc098x/OIz&#10;OlTMdPAnMlEMCviRxG6+BMHp6j5n46Bgnd+BrEr5H7/6AQAA//8DAFBLAQItABQABgAIAAAAIQC2&#10;gziS/gAAAOEBAAATAAAAAAAAAAAAAAAAAAAAAABbQ29udGVudF9UeXBlc10ueG1sUEsBAi0AFAAG&#10;AAgAAAAhADj9If/WAAAAlAEAAAsAAAAAAAAAAAAAAAAALwEAAF9yZWxzLy5yZWxzUEsBAi0AFAAG&#10;AAgAAAAhAANol30cAgAANQQAAA4AAAAAAAAAAAAAAAAALgIAAGRycy9lMm9Eb2MueG1sUEsBAi0A&#10;FAAGAAgAAAAhAIIP3YfdAAAABgEAAA8AAAAAAAAAAAAAAAAAdgQAAGRycy9kb3ducmV2LnhtbFBL&#10;BQYAAAAABAAEAPMAAACABQAAAAA=&#10;" filled="f" stroked="f" strokeweight=".5pt">
              <v:textbox>
                <w:txbxContent>
                  <w:p w14:paraId="065DDD35" w14:textId="592CC329" w:rsidR="00A66BFF" w:rsidRPr="00A064CB" w:rsidRDefault="00EA776A" w:rsidP="00A064CB">
                    <w:pPr>
                      <w:spacing w:before="0" w:after="0" w:line="240" w:lineRule="auto"/>
                      <w:jc w:val="center"/>
                      <w:rPr>
                        <w:sz w:val="20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vivanb</w:t>
                    </w:r>
                    <w:r w:rsidR="00A66BFF" w:rsidRPr="00A064CB"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.ca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0481" w14:textId="77777777" w:rsidR="00942F4D" w:rsidRDefault="00942F4D" w:rsidP="004A0020">
      <w:pPr>
        <w:spacing w:before="0" w:after="0" w:line="240" w:lineRule="auto"/>
      </w:pPr>
      <w:r>
        <w:separator/>
      </w:r>
    </w:p>
  </w:footnote>
  <w:footnote w:type="continuationSeparator" w:id="0">
    <w:p w14:paraId="329B373A" w14:textId="77777777" w:rsidR="00942F4D" w:rsidRDefault="00942F4D" w:rsidP="004A0020">
      <w:pPr>
        <w:spacing w:before="0" w:after="0" w:line="240" w:lineRule="auto"/>
      </w:pPr>
      <w:r>
        <w:continuationSeparator/>
      </w:r>
    </w:p>
  </w:footnote>
  <w:footnote w:type="continuationNotice" w:id="1">
    <w:p w14:paraId="7E0F8ECF" w14:textId="77777777" w:rsidR="00942F4D" w:rsidRDefault="00942F4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DC65" w14:textId="4CE6B8C2" w:rsidR="004A0020" w:rsidRPr="004A0020" w:rsidRDefault="005D24EF" w:rsidP="004A002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23EB79" wp14:editId="00534361">
          <wp:simplePos x="0" y="0"/>
          <wp:positionH relativeFrom="margin">
            <wp:posOffset>2389505</wp:posOffset>
          </wp:positionH>
          <wp:positionV relativeFrom="page">
            <wp:posOffset>219075</wp:posOffset>
          </wp:positionV>
          <wp:extent cx="1620520" cy="1261745"/>
          <wp:effectExtent l="0" t="0" r="0" b="0"/>
          <wp:wrapNone/>
          <wp:docPr id="435662981" name="Picture 435662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BFF">
      <w:rPr>
        <w:rFonts w:ascii="Montserrat Medium" w:hAnsi="Montserrat Medium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9E364F9" wp14:editId="03A5990D">
              <wp:simplePos x="0" y="0"/>
              <wp:positionH relativeFrom="column">
                <wp:posOffset>4864395</wp:posOffset>
              </wp:positionH>
              <wp:positionV relativeFrom="paragraph">
                <wp:posOffset>-578411</wp:posOffset>
              </wp:positionV>
              <wp:extent cx="1604645" cy="892499"/>
              <wp:effectExtent l="0" t="0" r="0" b="31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4645" cy="892499"/>
                        <a:chOff x="744278" y="31913"/>
                        <a:chExt cx="1605221" cy="893097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744278" y="42485"/>
                          <a:ext cx="1605221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69B34" w14:textId="77777777" w:rsidR="00C26E70" w:rsidRPr="00177189" w:rsidRDefault="00C26E70" w:rsidP="00C26E70">
                            <w:pPr>
                              <w:spacing w:before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Bureau Corporatif</w:t>
                            </w: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358, rue King, bureau 302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Fredericton, </w:t>
                            </w:r>
                            <w:r w:rsidR="00313FBF" w:rsidRP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N-B</w:t>
                            </w:r>
                            <w:r w:rsid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506 455 0285</w:t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61CC86C" w14:textId="77777777" w:rsidR="00C26E70" w:rsidRDefault="00C26E70" w:rsidP="00C26E70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  <w:p w14:paraId="2941A95C" w14:textId="77777777" w:rsidR="00177189" w:rsidRDefault="00177189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1701210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E364F9" id="Group 5" o:spid="_x0000_s1026" style="position:absolute;margin-left:383pt;margin-top:-45.55pt;width:126.35pt;height:70.3pt;z-index:251658242;mso-width-relative:margin;mso-height-relative:margin" coordorigin="7442,319" coordsize="16052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69RgMAAPUHAAAOAAAAZHJzL2Uyb0RvYy54bWy0VVtv2yAUfp+0/4B4X32Jc7PqVFm2VpOq&#10;tlo69ZkQnFjCwIDE7n79DviSS7OHddqLDZzDuXx8H1zf1CVHe6ZNIUWGo6sQIyaoXBdik+Efz7ef&#10;JhgZS8SacClYhl+ZwTezjx+uK5WyWG4lXzONIIgwaaUyvLVWpUFg6JaVxFxJxQQYc6lLYmGqN8Fa&#10;kwqilzyIw3AUVFKvlZaUGQOrXxojnvn4ec6ofcxzwyziGYbarP9q/125bzC7JulGE7UtaFsGeUcV&#10;JSkEJO1DfSGWoJ0u3oQqC6qlkbm9orIMZJ4XlPkeoJsoPOvmTsud8r1s0mqjepgA2jOc3h2WPuzv&#10;tFqqJw1IVGoDWPiZ66XOden+UCWqPWSvPWSstojCYjQKk1EyxIiCbTKNk+m0wZRuAXi3bZwk8RhY&#10;APZBNI0GnfnrIcIwjqMuwiCcjp1L0OUPTqqqFPDEHKAw/wbFcksU8wibFKB40qhYZ3iEkSAlsPXZ&#10;tflZ1mjkSnK5wcmBhWwNy9B+t25g8QJmR80ncTIZNs0fgXfU+iQext6hb52kSht7x2SJ3CDDGvjs&#10;aUb298Y2KHUuLruQtwXnsE5SLlAFnQyGod/QWyA4FwCva6Yp2o1svarbDldy/QoNatloxSh6W0Dy&#10;e2LsE9EgDpARCN4+wifnEpLIdoTRVupfl9adPxwUWDGqQGwZNj93RDOM+DcBRziNksSp00+S4TiG&#10;iT62rI4tYlcuJOgZOAPV+aHzt7wb5lqWL3AvzF1WMBFBIXeGbTdc2OYKgHuFsvncO4EeFbH3Yqmo&#10;C+0wdNA+1y9EqxZ/Cyf3IDvSkPTsGBrf5iDmOyvzwp+RA7hBtcUdCNyw6b8zedwxeWk1KTZbixZS&#10;CGCR1MjLrOX0QrQXQEeKTn29+qNxGMURgHmq447Kw2E8mQ4aEftb9c8k5oVwknuDnuP5gbnRNGyp&#10;ayQv1o7XzugfBrbgGu0JUMDWcXtZHHldprixr5w18b+zHHTu5XshJqGUCdspkQvwdl45VNBvbER1&#10;VszpxtbfbWX+Ifqbzf0On1kK228uCyG1h+8su639ZQTN541/J/Km7wMJ3bXhZp6F/naFtwXWTh6v&#10;47n3P7zWs98AAAD//wMAUEsDBBQABgAIAAAAIQDWCqx+4gAAAAsBAAAPAAAAZHJzL2Rvd25yZXYu&#10;eG1sTI9Ba8JAFITvhf6H5RV60822NWqajYi0PYlQLZTenskzCWbfhuyaxH/f9dQehxlmvklXo2lE&#10;T52rLWtQ0wgEcW6LmksNX4f3yQKE88gFNpZJw5UcrLL7uxSTwg78Sf3elyKUsEtQQ+V9m0jp8ooM&#10;uqltiYN3sp1BH2RXyqLDIZSbRj5FUSwN1hwWKmxpU1F+3l+Mho8Bh/Wzeuu359Pm+nOY7b63irR+&#10;fBjXryA8jf4vDDf8gA5ZYDraCxdONBrmcRy+eA2TpVIgbolILeYgjhpeljOQWSr/f8h+AQAA//8D&#10;AFBLAQItABQABgAIAAAAIQC2gziS/gAAAOEBAAATAAAAAAAAAAAAAAAAAAAAAABbQ29udGVudF9U&#10;eXBlc10ueG1sUEsBAi0AFAAGAAgAAAAhADj9If/WAAAAlAEAAAsAAAAAAAAAAAAAAAAALwEAAF9y&#10;ZWxzLy5yZWxzUEsBAi0AFAAGAAgAAAAhAEKDzr1GAwAA9QcAAA4AAAAAAAAAAAAAAAAALgIAAGRy&#10;cy9lMm9Eb2MueG1sUEsBAi0AFAAGAAgAAAAhANYKrH7iAAAACwEAAA8AAAAAAAAAAAAAAAAAoAUA&#10;AGRycy9kb3ducmV2LnhtbFBLBQYAAAAABAAEAPMAAACv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7442;top:424;width:16052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A269B34" w14:textId="77777777" w:rsidR="00C26E70" w:rsidRPr="00177189" w:rsidRDefault="00C26E70" w:rsidP="00C26E70">
                      <w:pPr>
                        <w:spacing w:before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>Bureau Corporatif</w:t>
                      </w: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358, rue King, bureau 302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Fredericton, </w:t>
                      </w:r>
                      <w:r w:rsidR="00313FBF" w:rsidRPr="00313FBF">
                        <w:rPr>
                          <w:rFonts w:ascii="Karla" w:hAnsi="Karla"/>
                          <w:sz w:val="16"/>
                          <w:szCs w:val="16"/>
                        </w:rPr>
                        <w:t>N-B</w:t>
                      </w:r>
                      <w:r w:rsidR="00313FBF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t>506 455 0285</w:t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  <w:p w14:paraId="561CC86C" w14:textId="77777777" w:rsidR="00C26E70" w:rsidRDefault="00C26E70" w:rsidP="00C26E70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  <w:p w14:paraId="2941A95C" w14:textId="77777777" w:rsidR="00177189" w:rsidRDefault="00177189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7" o:spid="_x0000_s1028" style="position:absolute;visibility:visible;mso-wrap-style:square" from="17012,319" to="22541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4twwAAANoAAAAPAAAAZHJzL2Rvd25yZXYueG1sRI9Ba8JA&#10;FITvgv9heUJvurEUI6mriFipUA/GHnp8ZJ9Javbtkl019dd3BcHjMDPfMLNFZxpxodbXlhWMRwkI&#10;4sLqmksF34eP4RSED8gaG8uk4I88LOb93gwzba+8p0seShEh7DNUUIXgMil9UZFBP7KOOHpH2xoM&#10;Ubal1C1eI9w08jVJJtJgzXGhQkeriopTfjYKtm5nXPq25uPt9uV/Uml+x8lGqZdBt3wHEagLz/Cj&#10;/akVpHC/Em+AnP8DAAD//wMAUEsBAi0AFAAGAAgAAAAhANvh9svuAAAAhQEAABMAAAAAAAAAAAAA&#10;AAAAAAAAAFtDb250ZW50X1R5cGVzXS54bWxQSwECLQAUAAYACAAAACEAWvQsW78AAAAVAQAACwAA&#10;AAAAAAAAAAAAAAAfAQAAX3JlbHMvLnJlbHNQSwECLQAUAAYACAAAACEAOHDeLcMAAADaAAAADwAA&#10;AAAAAAAAAAAAAAAHAgAAZHJzL2Rvd25yZXYueG1sUEsFBgAAAAADAAMAtwAAAPcCAAAAAA==&#10;" strokecolor="#00b4cc [3215]" strokeweight="1.5pt">
                <v:stroke joinstyle="miter"/>
              </v:line>
            </v:group>
          </w:pict>
        </mc:Fallback>
      </mc:AlternateContent>
    </w:r>
    <w:r w:rsidR="00A66BFF">
      <w:rPr>
        <w:rFonts w:ascii="Montserrat Medium" w:hAnsi="Montserrat Medium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2ED2D1E" wp14:editId="4A4AD9D2">
              <wp:simplePos x="0" y="0"/>
              <wp:positionH relativeFrom="column">
                <wp:posOffset>-58479</wp:posOffset>
              </wp:positionH>
              <wp:positionV relativeFrom="paragraph">
                <wp:posOffset>-578411</wp:posOffset>
              </wp:positionV>
              <wp:extent cx="2349500" cy="892499"/>
              <wp:effectExtent l="0" t="0" r="0" b="317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892499"/>
                        <a:chOff x="0" y="31913"/>
                        <a:chExt cx="2349500" cy="893119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42507"/>
                          <a:ext cx="2349500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C010D" w14:textId="22600E54" w:rsidR="00177189" w:rsidRDefault="00425D11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Corporate Office</w:t>
                            </w:r>
                            <w: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br/>
                            </w:r>
                            <w:r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358 King Street, Suite 302 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Fredericton, NB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06 455 0285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106326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D2D1E" id="Group 4" o:spid="_x0000_s1029" style="position:absolute;margin-left:-4.6pt;margin-top:-45.55pt;width:185pt;height:70.3pt;z-index:251658241;mso-height-relative:margin" coordorigin=",319" coordsize="23495,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ysOQMAAPEHAAAOAAAAZHJzL2Uyb0RvYy54bWy0VVtv2yAYfZ+0/4B4X33JpYlVp8rStZpU&#10;tdXSqc8E49gSBgYkdvbr94FjJ03Th3Xai83lux7OgavrpuJoy7QppUhxdBFixASVWSnWKf75fPtl&#10;gpGxRGSES8FSvGMGX88+f7qqVcJiWUieMY0giDBJrVJcWKuSIDC0YBUxF1IxAZu51BWxMNXrINOk&#10;hugVD+IwHAe11JnSkjJjYPWm3cQzHz/PGbWPeW6YRTzFUJv1X+2/K/cNZlckWWuiipLuyyAfqKIi&#10;pYCkfagbYgna6PJNqKqkWhqZ2wsqq0DmeUmZ7wG6icKTbu603Cjfyzqp16qHCaA9wenDYenD9k6r&#10;pXrSgESt1oCFn7lemlxX7g9VosZDtushY41FFBbjwXA6CgFZCnuTaTycTltMaQHAH9wG0TQadDvf&#10;zjsPosg7B13q4FVBtQKKmAMK5t9QWBZEMQ+uSQCFJ43KDPrBSJAKiPrsOvwqGxS7ql1uMHI4IdvA&#10;MnC9Wzew+C5cw3gUXrZ9n4dsEo/ikTPouyaJ0sbeMVkhN0ixBhZ7cpHtvbGtaWfiEgt5W3IO6yTh&#10;AtUpHg9GoXfodyA4F5DD9dHW60a2WTW+676Xlcx20KKWrVCMorcl1HBPjH0iGpQBJw1qt4/wybmE&#10;XHI/wqiQ+ve5dWcPRwW7GNWgtBSbXxuiGUb8u4BDnEbDoZOmnwxHlzFM9PHO6nhHbKqFBDFHcK8o&#10;6ofO3vJumGtZvcClMHdZYYsICrlTbLvhwrb6h0uFsvncG4EYFbH3YqmoC+2gdAg/Ny9Eq/0xWDjA&#10;B9nRhiQnp9Hatucx31iZl/6oHM4tqnv4gcItn/47lwcdl5dWk3JdWLSQQgCZpEZei3tWL8Re/R03&#10;Ov310o/C8SAeYwQaPxJyR+jRKJ5MIZm7AvyN+j6VeSmc5t6A59h+4G80DfcENpKXmWO32/SPAltw&#10;jbYEGGAbL01IdmR1nujG7jhr4/9gOVDe6/dMTEIpE7bTIxdg7axyqKB3bKV1Usxrx729c2X+Efob&#10;597DZ5bC9s5VKaT28J1kt41XMDSft/ad1Nu+Dxx0l4ebeRL66xXeFVh79XAdz7394aWe/QEAAP//&#10;AwBQSwMEFAAGAAgAAAAhAOfgrULgAAAACQEAAA8AAABkcnMvZG93bnJldi54bWxMj8FqwkAQhu+F&#10;vsMyhd50s1qlptmISNuTFKqF0tuYHZNgdjZk1yS+fddTexqG+fjn+7P1aBvRU+drxxrUNAFBXDhT&#10;c6nh6/A2eQbhA7LBxjFpuJKHdX5/l2Fq3MCf1O9DKWII+xQ1VCG0qZS+qMiin7qWON5OrrMY4tqV&#10;0nQ4xHDbyFmSLKXFmuOHClvaVlSc9xer4X3AYTNXr/3ufNpefw6Lj++dIq0fH8bNC4hAY/iD4aYf&#10;1SGPTkd3YeNFo2GymkXyNpUCEYH5MoldjhqeVguQeSb/N8h/AQAA//8DAFBLAQItABQABgAIAAAA&#10;IQC2gziS/gAAAOEBAAATAAAAAAAAAAAAAAAAAAAAAABbQ29udGVudF9UeXBlc10ueG1sUEsBAi0A&#10;FAAGAAgAAAAhADj9If/WAAAAlAEAAAsAAAAAAAAAAAAAAAAALwEAAF9yZWxzLy5yZWxzUEsBAi0A&#10;FAAGAAgAAAAhAHT8LKw5AwAA8QcAAA4AAAAAAAAAAAAAAAAALgIAAGRycy9lMm9Eb2MueG1sUEsB&#10;Ai0AFAAGAAgAAAAhAOfgrULgAAAACQEAAA8AAAAAAAAAAAAAAAAAkwUAAGRycy9kb3ducmV2Lnht&#10;bFBLBQYAAAAABAAEAPMAAACgBgAAAAA=&#10;">
              <v:shape id="Text Box 2" o:spid="_x0000_s1030" type="#_x0000_t202" style="position:absolute;top:425;width:23495;height:8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7FC010D" w14:textId="22600E54" w:rsidR="00177189" w:rsidRDefault="00425D11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>Corporate Office</w:t>
                      </w:r>
                      <w:r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br/>
                      </w:r>
                      <w:r w:rsidRPr="004A002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358 King Street, Suite 302 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Fredericton, NB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  <w:t>5</w:t>
                      </w:r>
                      <w:r w:rsidRPr="004A0020">
                        <w:rPr>
                          <w:rFonts w:ascii="Karla" w:hAnsi="Karla"/>
                          <w:sz w:val="16"/>
                          <w:szCs w:val="16"/>
                        </w:rPr>
                        <w:t>06 455 0285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  <v:line id="Straight Connector 3" o:spid="_x0000_s1031" style="position:absolute;visibility:visible;mso-wrap-style:square" from="1063,319" to="659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guxAAAANoAAAAPAAAAZHJzL2Rvd25yZXYueG1sRI9PawIx&#10;FMTvBb9DeIK3mrUttaxmRaQVBXvotgePj83bP7p5CZuoWz+9EQo9DjPzG2a+6E0rztT5xrKCyTgB&#10;QVxY3XCl4Of74/ENhA/IGlvLpOCXPCyywcMcU20v/EXnPFQiQtinqKAOwaVS+qImg35sHXH0StsZ&#10;DFF2ldQdXiLctPIpSV6lwYbjQo2OVjUVx/xkFGzdp3HTl3cur9ed30+lOUyStVKjYb+cgQjUh//w&#10;X3ujFTzD/Uq8ATK7AQAA//8DAFBLAQItABQABgAIAAAAIQDb4fbL7gAAAIUBAAATAAAAAAAAAAAA&#10;AAAAAAAAAABbQ29udGVudF9UeXBlc10ueG1sUEsBAi0AFAAGAAgAAAAhAFr0LFu/AAAAFQEAAAsA&#10;AAAAAAAAAAAAAAAAHwEAAF9yZWxzLy5yZWxzUEsBAi0AFAAGAAgAAAAhAEdL2C7EAAAA2gAAAA8A&#10;AAAAAAAAAAAAAAAABwIAAGRycy9kb3ducmV2LnhtbFBLBQYAAAAAAwADALcAAAD4AgAAAAA=&#10;" strokecolor="#00b4cc [3215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D14"/>
    <w:multiLevelType w:val="hybridMultilevel"/>
    <w:tmpl w:val="1F3473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C49CA"/>
    <w:multiLevelType w:val="hybridMultilevel"/>
    <w:tmpl w:val="3278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28C"/>
    <w:multiLevelType w:val="hybridMultilevel"/>
    <w:tmpl w:val="4BF0C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0A5E"/>
    <w:multiLevelType w:val="hybridMultilevel"/>
    <w:tmpl w:val="C688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251"/>
    <w:multiLevelType w:val="hybridMultilevel"/>
    <w:tmpl w:val="5734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548"/>
    <w:multiLevelType w:val="hybridMultilevel"/>
    <w:tmpl w:val="83AE4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6D3B"/>
    <w:multiLevelType w:val="hybridMultilevel"/>
    <w:tmpl w:val="96F6C9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70B41"/>
    <w:multiLevelType w:val="multilevel"/>
    <w:tmpl w:val="DBF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B6D9E"/>
    <w:multiLevelType w:val="hybridMultilevel"/>
    <w:tmpl w:val="85FA6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B7C01"/>
    <w:multiLevelType w:val="hybridMultilevel"/>
    <w:tmpl w:val="1D04A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D491E"/>
    <w:multiLevelType w:val="hybridMultilevel"/>
    <w:tmpl w:val="C3E4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BBC"/>
    <w:multiLevelType w:val="hybridMultilevel"/>
    <w:tmpl w:val="D288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591C"/>
    <w:multiLevelType w:val="hybridMultilevel"/>
    <w:tmpl w:val="03A65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04A69"/>
    <w:multiLevelType w:val="hybridMultilevel"/>
    <w:tmpl w:val="AF1EC6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43D3C"/>
    <w:multiLevelType w:val="multilevel"/>
    <w:tmpl w:val="C73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26392">
    <w:abstractNumId w:val="8"/>
  </w:num>
  <w:num w:numId="2" w16cid:durableId="345520017">
    <w:abstractNumId w:val="5"/>
  </w:num>
  <w:num w:numId="3" w16cid:durableId="1578130300">
    <w:abstractNumId w:val="10"/>
  </w:num>
  <w:num w:numId="4" w16cid:durableId="793255659">
    <w:abstractNumId w:val="11"/>
  </w:num>
  <w:num w:numId="5" w16cid:durableId="1726635585">
    <w:abstractNumId w:val="3"/>
  </w:num>
  <w:num w:numId="6" w16cid:durableId="1588269163">
    <w:abstractNumId w:val="2"/>
  </w:num>
  <w:num w:numId="7" w16cid:durableId="1227035383">
    <w:abstractNumId w:val="6"/>
  </w:num>
  <w:num w:numId="8" w16cid:durableId="1433671442">
    <w:abstractNumId w:val="4"/>
  </w:num>
  <w:num w:numId="9" w16cid:durableId="1808009800">
    <w:abstractNumId w:val="12"/>
  </w:num>
  <w:num w:numId="10" w16cid:durableId="143545646">
    <w:abstractNumId w:val="1"/>
  </w:num>
  <w:num w:numId="11" w16cid:durableId="2059890319">
    <w:abstractNumId w:val="7"/>
  </w:num>
  <w:num w:numId="12" w16cid:durableId="1132022086">
    <w:abstractNumId w:val="9"/>
  </w:num>
  <w:num w:numId="13" w16cid:durableId="1952664090">
    <w:abstractNumId w:val="0"/>
  </w:num>
  <w:num w:numId="14" w16cid:durableId="824665647">
    <w:abstractNumId w:val="14"/>
  </w:num>
  <w:num w:numId="15" w16cid:durableId="675690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32"/>
    <w:rsid w:val="00002325"/>
    <w:rsid w:val="00003126"/>
    <w:rsid w:val="00003127"/>
    <w:rsid w:val="00011BCB"/>
    <w:rsid w:val="000139B6"/>
    <w:rsid w:val="00015358"/>
    <w:rsid w:val="00017FBF"/>
    <w:rsid w:val="000206AC"/>
    <w:rsid w:val="00022FD2"/>
    <w:rsid w:val="000245E1"/>
    <w:rsid w:val="00024F32"/>
    <w:rsid w:val="00026207"/>
    <w:rsid w:val="00045A13"/>
    <w:rsid w:val="00053565"/>
    <w:rsid w:val="000575B0"/>
    <w:rsid w:val="000579D4"/>
    <w:rsid w:val="000657E7"/>
    <w:rsid w:val="000929AA"/>
    <w:rsid w:val="000963DF"/>
    <w:rsid w:val="00096472"/>
    <w:rsid w:val="000A1941"/>
    <w:rsid w:val="000C506C"/>
    <w:rsid w:val="000C70F7"/>
    <w:rsid w:val="000D4029"/>
    <w:rsid w:val="000E005E"/>
    <w:rsid w:val="000E0E1A"/>
    <w:rsid w:val="00120969"/>
    <w:rsid w:val="00135268"/>
    <w:rsid w:val="00142CCC"/>
    <w:rsid w:val="0015207E"/>
    <w:rsid w:val="00152CB9"/>
    <w:rsid w:val="00177189"/>
    <w:rsid w:val="001868B7"/>
    <w:rsid w:val="00190FE1"/>
    <w:rsid w:val="001941E0"/>
    <w:rsid w:val="00196BBC"/>
    <w:rsid w:val="001A1311"/>
    <w:rsid w:val="001A3A1E"/>
    <w:rsid w:val="001C00C4"/>
    <w:rsid w:val="001C28F1"/>
    <w:rsid w:val="001C39DC"/>
    <w:rsid w:val="001C6F9E"/>
    <w:rsid w:val="001D0718"/>
    <w:rsid w:val="001D3F39"/>
    <w:rsid w:val="001F47AD"/>
    <w:rsid w:val="001F5C06"/>
    <w:rsid w:val="002168B8"/>
    <w:rsid w:val="00225FF2"/>
    <w:rsid w:val="00232BE0"/>
    <w:rsid w:val="00234D8A"/>
    <w:rsid w:val="00274117"/>
    <w:rsid w:val="002B0A9D"/>
    <w:rsid w:val="002B509B"/>
    <w:rsid w:val="002E42E4"/>
    <w:rsid w:val="00300630"/>
    <w:rsid w:val="00302F85"/>
    <w:rsid w:val="003071B0"/>
    <w:rsid w:val="00313FBF"/>
    <w:rsid w:val="00315380"/>
    <w:rsid w:val="003278EB"/>
    <w:rsid w:val="00344718"/>
    <w:rsid w:val="003542D3"/>
    <w:rsid w:val="0037212C"/>
    <w:rsid w:val="00373C68"/>
    <w:rsid w:val="003759B0"/>
    <w:rsid w:val="00390D42"/>
    <w:rsid w:val="003920AD"/>
    <w:rsid w:val="00393E9A"/>
    <w:rsid w:val="003C1146"/>
    <w:rsid w:val="003E0351"/>
    <w:rsid w:val="003E7C83"/>
    <w:rsid w:val="00400A29"/>
    <w:rsid w:val="00401C72"/>
    <w:rsid w:val="0040449A"/>
    <w:rsid w:val="004070E1"/>
    <w:rsid w:val="00425D11"/>
    <w:rsid w:val="00430115"/>
    <w:rsid w:val="004302FF"/>
    <w:rsid w:val="004437D1"/>
    <w:rsid w:val="00472610"/>
    <w:rsid w:val="00474967"/>
    <w:rsid w:val="004756AF"/>
    <w:rsid w:val="00476289"/>
    <w:rsid w:val="00493446"/>
    <w:rsid w:val="0049535F"/>
    <w:rsid w:val="004A0020"/>
    <w:rsid w:val="004A2356"/>
    <w:rsid w:val="004B57C6"/>
    <w:rsid w:val="004C17B1"/>
    <w:rsid w:val="005003CC"/>
    <w:rsid w:val="00501585"/>
    <w:rsid w:val="0050178B"/>
    <w:rsid w:val="00503B80"/>
    <w:rsid w:val="00506AC0"/>
    <w:rsid w:val="00512C82"/>
    <w:rsid w:val="00522CDB"/>
    <w:rsid w:val="00526EF8"/>
    <w:rsid w:val="00532F33"/>
    <w:rsid w:val="00534BCA"/>
    <w:rsid w:val="00542153"/>
    <w:rsid w:val="005541DF"/>
    <w:rsid w:val="005B0DF7"/>
    <w:rsid w:val="005B2E7F"/>
    <w:rsid w:val="005D24EF"/>
    <w:rsid w:val="005D4336"/>
    <w:rsid w:val="005E09FF"/>
    <w:rsid w:val="005E556E"/>
    <w:rsid w:val="005F07BF"/>
    <w:rsid w:val="005F7F3F"/>
    <w:rsid w:val="00672AA6"/>
    <w:rsid w:val="00676250"/>
    <w:rsid w:val="00676FF6"/>
    <w:rsid w:val="00680DCD"/>
    <w:rsid w:val="006816DB"/>
    <w:rsid w:val="00682435"/>
    <w:rsid w:val="00697AF1"/>
    <w:rsid w:val="006A0CDA"/>
    <w:rsid w:val="006A3063"/>
    <w:rsid w:val="006B00A6"/>
    <w:rsid w:val="006C3C69"/>
    <w:rsid w:val="006D72A1"/>
    <w:rsid w:val="006E161F"/>
    <w:rsid w:val="006F09A5"/>
    <w:rsid w:val="006F3A8B"/>
    <w:rsid w:val="006F3FEC"/>
    <w:rsid w:val="00700336"/>
    <w:rsid w:val="00710930"/>
    <w:rsid w:val="00723E92"/>
    <w:rsid w:val="007314A0"/>
    <w:rsid w:val="00737A03"/>
    <w:rsid w:val="00755632"/>
    <w:rsid w:val="00765859"/>
    <w:rsid w:val="00773F4C"/>
    <w:rsid w:val="00781E40"/>
    <w:rsid w:val="007921E6"/>
    <w:rsid w:val="00793644"/>
    <w:rsid w:val="007A3AC0"/>
    <w:rsid w:val="007B10C9"/>
    <w:rsid w:val="007B284A"/>
    <w:rsid w:val="007D6A41"/>
    <w:rsid w:val="007E352B"/>
    <w:rsid w:val="007F3F42"/>
    <w:rsid w:val="0080442C"/>
    <w:rsid w:val="00813F90"/>
    <w:rsid w:val="008462CE"/>
    <w:rsid w:val="00860E80"/>
    <w:rsid w:val="00870BA8"/>
    <w:rsid w:val="00873ACD"/>
    <w:rsid w:val="00874D55"/>
    <w:rsid w:val="00875779"/>
    <w:rsid w:val="00877514"/>
    <w:rsid w:val="008832FE"/>
    <w:rsid w:val="008A2C04"/>
    <w:rsid w:val="008A2D9A"/>
    <w:rsid w:val="008A4B9E"/>
    <w:rsid w:val="008A78C9"/>
    <w:rsid w:val="008B541A"/>
    <w:rsid w:val="008C47E2"/>
    <w:rsid w:val="008D30A8"/>
    <w:rsid w:val="008E2350"/>
    <w:rsid w:val="008E759C"/>
    <w:rsid w:val="00901480"/>
    <w:rsid w:val="00901DFD"/>
    <w:rsid w:val="009254FD"/>
    <w:rsid w:val="009344CC"/>
    <w:rsid w:val="00940009"/>
    <w:rsid w:val="00942F4D"/>
    <w:rsid w:val="00944BB2"/>
    <w:rsid w:val="00976A68"/>
    <w:rsid w:val="00983038"/>
    <w:rsid w:val="00984D2A"/>
    <w:rsid w:val="00987D15"/>
    <w:rsid w:val="00990135"/>
    <w:rsid w:val="00997154"/>
    <w:rsid w:val="009B676A"/>
    <w:rsid w:val="009C7FBB"/>
    <w:rsid w:val="009D302B"/>
    <w:rsid w:val="009D5E9A"/>
    <w:rsid w:val="009E18CF"/>
    <w:rsid w:val="009E2B03"/>
    <w:rsid w:val="009F4D8B"/>
    <w:rsid w:val="00A064CB"/>
    <w:rsid w:val="00A143D7"/>
    <w:rsid w:val="00A15340"/>
    <w:rsid w:val="00A1711A"/>
    <w:rsid w:val="00A2213B"/>
    <w:rsid w:val="00A30213"/>
    <w:rsid w:val="00A32AEA"/>
    <w:rsid w:val="00A33FBE"/>
    <w:rsid w:val="00A47F9B"/>
    <w:rsid w:val="00A53335"/>
    <w:rsid w:val="00A66BFF"/>
    <w:rsid w:val="00A75DE7"/>
    <w:rsid w:val="00A82753"/>
    <w:rsid w:val="00A86502"/>
    <w:rsid w:val="00A8725E"/>
    <w:rsid w:val="00A9234E"/>
    <w:rsid w:val="00AA736D"/>
    <w:rsid w:val="00AB4109"/>
    <w:rsid w:val="00AC4E27"/>
    <w:rsid w:val="00AC6801"/>
    <w:rsid w:val="00AD0B87"/>
    <w:rsid w:val="00AD66ED"/>
    <w:rsid w:val="00AE21B1"/>
    <w:rsid w:val="00AE3960"/>
    <w:rsid w:val="00AE6A1D"/>
    <w:rsid w:val="00AF3D35"/>
    <w:rsid w:val="00B23A04"/>
    <w:rsid w:val="00B27B6F"/>
    <w:rsid w:val="00B31FF2"/>
    <w:rsid w:val="00B33934"/>
    <w:rsid w:val="00B57A96"/>
    <w:rsid w:val="00B76697"/>
    <w:rsid w:val="00B96807"/>
    <w:rsid w:val="00BB2352"/>
    <w:rsid w:val="00BB6427"/>
    <w:rsid w:val="00BB6767"/>
    <w:rsid w:val="00BC00FC"/>
    <w:rsid w:val="00BD5A60"/>
    <w:rsid w:val="00BE1022"/>
    <w:rsid w:val="00BE5DE5"/>
    <w:rsid w:val="00C01962"/>
    <w:rsid w:val="00C26C1C"/>
    <w:rsid w:val="00C26E70"/>
    <w:rsid w:val="00C6751D"/>
    <w:rsid w:val="00C939AB"/>
    <w:rsid w:val="00C9534E"/>
    <w:rsid w:val="00C96427"/>
    <w:rsid w:val="00CA3129"/>
    <w:rsid w:val="00CC2FEB"/>
    <w:rsid w:val="00CD122E"/>
    <w:rsid w:val="00CD243D"/>
    <w:rsid w:val="00CF3153"/>
    <w:rsid w:val="00CF5703"/>
    <w:rsid w:val="00CF6A17"/>
    <w:rsid w:val="00CF7AFF"/>
    <w:rsid w:val="00D029AB"/>
    <w:rsid w:val="00D0367A"/>
    <w:rsid w:val="00D03788"/>
    <w:rsid w:val="00D054FE"/>
    <w:rsid w:val="00D30BA7"/>
    <w:rsid w:val="00D56FCF"/>
    <w:rsid w:val="00D6059C"/>
    <w:rsid w:val="00D6659A"/>
    <w:rsid w:val="00D70B39"/>
    <w:rsid w:val="00D7185D"/>
    <w:rsid w:val="00D730C0"/>
    <w:rsid w:val="00D74FC8"/>
    <w:rsid w:val="00D85039"/>
    <w:rsid w:val="00D93E3E"/>
    <w:rsid w:val="00DA2DAE"/>
    <w:rsid w:val="00DB594B"/>
    <w:rsid w:val="00DC2520"/>
    <w:rsid w:val="00DE3B72"/>
    <w:rsid w:val="00DF2D59"/>
    <w:rsid w:val="00E052CD"/>
    <w:rsid w:val="00E170A6"/>
    <w:rsid w:val="00E22EAB"/>
    <w:rsid w:val="00E329F8"/>
    <w:rsid w:val="00E42C7A"/>
    <w:rsid w:val="00E457F6"/>
    <w:rsid w:val="00E51FC3"/>
    <w:rsid w:val="00E53C06"/>
    <w:rsid w:val="00E70233"/>
    <w:rsid w:val="00E70745"/>
    <w:rsid w:val="00E72218"/>
    <w:rsid w:val="00E826A4"/>
    <w:rsid w:val="00E8459B"/>
    <w:rsid w:val="00E91E23"/>
    <w:rsid w:val="00EA614E"/>
    <w:rsid w:val="00EA776A"/>
    <w:rsid w:val="00EB6047"/>
    <w:rsid w:val="00EC4865"/>
    <w:rsid w:val="00ED53E8"/>
    <w:rsid w:val="00EF3667"/>
    <w:rsid w:val="00F170A2"/>
    <w:rsid w:val="00F202C6"/>
    <w:rsid w:val="00F43CF0"/>
    <w:rsid w:val="00F4646D"/>
    <w:rsid w:val="00F620A4"/>
    <w:rsid w:val="00F6416B"/>
    <w:rsid w:val="00F65076"/>
    <w:rsid w:val="00F8480E"/>
    <w:rsid w:val="00F95FE9"/>
    <w:rsid w:val="00FA45DB"/>
    <w:rsid w:val="00FA619C"/>
    <w:rsid w:val="00FB7135"/>
    <w:rsid w:val="00FC78A7"/>
    <w:rsid w:val="00FD449E"/>
    <w:rsid w:val="00FE1DC1"/>
    <w:rsid w:val="21263293"/>
    <w:rsid w:val="321F21FF"/>
    <w:rsid w:val="349C7E7C"/>
    <w:rsid w:val="729626A1"/>
    <w:rsid w:val="7B38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B432"/>
  <w15:chartTrackingRefBased/>
  <w15:docId w15:val="{D3BAB4BB-CE6B-4234-B1AB-D530EB50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67"/>
    <w:rPr>
      <w:sz w:val="22"/>
    </w:rPr>
  </w:style>
  <w:style w:type="paragraph" w:styleId="Heading1">
    <w:name w:val="heading 1"/>
    <w:aliases w:val="Title1"/>
    <w:basedOn w:val="Normal"/>
    <w:next w:val="Normal"/>
    <w:link w:val="Heading1Char"/>
    <w:uiPriority w:val="9"/>
    <w:qFormat/>
    <w:rsid w:val="00196BBC"/>
    <w:pPr>
      <w:pBdr>
        <w:top w:val="single" w:sz="24" w:space="0" w:color="00B4CC" w:themeColor="text2"/>
        <w:left w:val="single" w:sz="24" w:space="0" w:color="00B4CC" w:themeColor="text2"/>
        <w:bottom w:val="single" w:sz="24" w:space="0" w:color="00B4CC" w:themeColor="text2"/>
        <w:right w:val="single" w:sz="24" w:space="0" w:color="00B4CC" w:themeColor="text2"/>
      </w:pBdr>
      <w:shd w:val="clear" w:color="auto" w:fill="00B4CC" w:themeFill="text2"/>
      <w:spacing w:before="120" w:after="120" w:line="240" w:lineRule="auto"/>
      <w:outlineLvl w:val="0"/>
    </w:pPr>
    <w:rPr>
      <w:rFonts w:asciiTheme="majorHAnsi" w:hAnsiTheme="majorHAnsi"/>
      <w:b/>
      <w:caps/>
      <w:color w:val="FFFFFF" w:themeColor="background1"/>
      <w:spacing w:val="15"/>
      <w:sz w:val="5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EC"/>
    <w:pPr>
      <w:spacing w:after="0"/>
      <w:outlineLvl w:val="1"/>
    </w:pPr>
    <w:rPr>
      <w:rFonts w:ascii="Montserrat Medium" w:hAnsi="Montserrat Medium"/>
      <w:b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53335"/>
    <w:pPr>
      <w:pBdr>
        <w:top w:val="single" w:sz="6" w:space="2" w:color="00B4CC" w:themeColor="accent1"/>
      </w:pBdr>
      <w:spacing w:before="300" w:after="0"/>
      <w:outlineLvl w:val="2"/>
    </w:pPr>
    <w:rPr>
      <w:caps/>
      <w:color w:val="00596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335"/>
    <w:pPr>
      <w:pBdr>
        <w:top w:val="dotted" w:sz="6" w:space="2" w:color="00B4CC" w:themeColor="accent1"/>
      </w:pBdr>
      <w:spacing w:before="200" w:after="0"/>
      <w:outlineLvl w:val="3"/>
    </w:pPr>
    <w:rPr>
      <w:caps/>
      <w:color w:val="00869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335"/>
    <w:pPr>
      <w:pBdr>
        <w:bottom w:val="single" w:sz="6" w:space="1" w:color="00B4CC" w:themeColor="accent1"/>
      </w:pBdr>
      <w:spacing w:before="200" w:after="0"/>
      <w:outlineLvl w:val="4"/>
    </w:pPr>
    <w:rPr>
      <w:caps/>
      <w:color w:val="00869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335"/>
    <w:pPr>
      <w:pBdr>
        <w:bottom w:val="dotted" w:sz="6" w:space="1" w:color="00B4CC" w:themeColor="accent1"/>
      </w:pBdr>
      <w:spacing w:before="200" w:after="0"/>
      <w:outlineLvl w:val="5"/>
    </w:pPr>
    <w:rPr>
      <w:caps/>
      <w:color w:val="00869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335"/>
    <w:pPr>
      <w:spacing w:before="200" w:after="0"/>
      <w:outlineLvl w:val="6"/>
    </w:pPr>
    <w:rPr>
      <w:caps/>
      <w:color w:val="00869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3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3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20"/>
  </w:style>
  <w:style w:type="paragraph" w:styleId="Footer">
    <w:name w:val="footer"/>
    <w:basedOn w:val="Normal"/>
    <w:link w:val="Foot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20"/>
  </w:style>
  <w:style w:type="table" w:styleId="TableGrid">
    <w:name w:val="Table Grid"/>
    <w:basedOn w:val="TableNormal"/>
    <w:uiPriority w:val="39"/>
    <w:rsid w:val="004A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196BBC"/>
    <w:rPr>
      <w:rFonts w:asciiTheme="majorHAnsi" w:hAnsiTheme="majorHAnsi"/>
      <w:b/>
      <w:caps/>
      <w:color w:val="FFFFFF" w:themeColor="background1"/>
      <w:spacing w:val="15"/>
      <w:sz w:val="52"/>
      <w:szCs w:val="22"/>
      <w:shd w:val="clear" w:color="auto" w:fill="00B4CC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6F3FEC"/>
    <w:rPr>
      <w:rFonts w:ascii="Montserrat Medium" w:hAnsi="Montserrat Medium"/>
      <w:b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335"/>
    <w:rPr>
      <w:caps/>
      <w:color w:val="00596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3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33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335"/>
    <w:rPr>
      <w:b/>
      <w:bCs/>
      <w:color w:val="008698" w:themeColor="accent1" w:themeShade="BF"/>
      <w:sz w:val="16"/>
      <w:szCs w:val="16"/>
    </w:rPr>
  </w:style>
  <w:style w:type="paragraph" w:styleId="Title">
    <w:name w:val="Title"/>
    <w:aliases w:val="Heading1"/>
    <w:basedOn w:val="Normal"/>
    <w:next w:val="Normal"/>
    <w:link w:val="TitleChar"/>
    <w:uiPriority w:val="10"/>
    <w:qFormat/>
    <w:rsid w:val="006F3FEC"/>
    <w:pPr>
      <w:spacing w:before="0" w:after="0"/>
    </w:pPr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character" w:customStyle="1" w:styleId="TitleChar">
    <w:name w:val="Title Char"/>
    <w:aliases w:val="Heading1 Char"/>
    <w:basedOn w:val="DefaultParagraphFont"/>
    <w:link w:val="Title"/>
    <w:uiPriority w:val="10"/>
    <w:rsid w:val="006F3FEC"/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67"/>
    <w:pPr>
      <w:spacing w:before="0" w:after="500" w:line="240" w:lineRule="auto"/>
    </w:pPr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F3667"/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styleId="Strong">
    <w:name w:val="Strong"/>
    <w:qFormat/>
    <w:rsid w:val="00A53335"/>
    <w:rPr>
      <w:b/>
      <w:bCs/>
    </w:rPr>
  </w:style>
  <w:style w:type="character" w:styleId="Emphasis">
    <w:name w:val="Emphasis"/>
    <w:uiPriority w:val="20"/>
    <w:rsid w:val="00A53335"/>
    <w:rPr>
      <w:caps/>
      <w:color w:val="005965" w:themeColor="accent1" w:themeShade="7F"/>
      <w:spacing w:val="5"/>
    </w:rPr>
  </w:style>
  <w:style w:type="paragraph" w:styleId="NoSpacing">
    <w:name w:val="No Spacing"/>
    <w:uiPriority w:val="1"/>
    <w:qFormat/>
    <w:rsid w:val="00EF3667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533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333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53335"/>
    <w:pPr>
      <w:spacing w:before="240" w:after="240" w:line="240" w:lineRule="auto"/>
      <w:ind w:left="1080" w:right="1080"/>
      <w:jc w:val="center"/>
    </w:pPr>
    <w:rPr>
      <w:color w:val="00B4C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335"/>
    <w:rPr>
      <w:color w:val="00B4CC" w:themeColor="accent1"/>
      <w:sz w:val="24"/>
      <w:szCs w:val="24"/>
    </w:rPr>
  </w:style>
  <w:style w:type="character" w:styleId="SubtleEmphasis">
    <w:name w:val="Subtle Emphasis"/>
    <w:uiPriority w:val="19"/>
    <w:qFormat/>
    <w:rsid w:val="00A53335"/>
    <w:rPr>
      <w:i/>
      <w:iCs/>
      <w:color w:val="005965" w:themeColor="accent1" w:themeShade="7F"/>
    </w:rPr>
  </w:style>
  <w:style w:type="character" w:styleId="IntenseEmphasis">
    <w:name w:val="Intense Emphasis"/>
    <w:uiPriority w:val="21"/>
    <w:rsid w:val="00A53335"/>
    <w:rPr>
      <w:b/>
      <w:bCs/>
      <w:caps/>
      <w:color w:val="005965" w:themeColor="accent1" w:themeShade="7F"/>
      <w:spacing w:val="10"/>
    </w:rPr>
  </w:style>
  <w:style w:type="character" w:styleId="SubtleReference">
    <w:name w:val="Subtle Reference"/>
    <w:uiPriority w:val="31"/>
    <w:rsid w:val="00A53335"/>
    <w:rPr>
      <w:b/>
      <w:bCs/>
      <w:color w:val="00B4CC" w:themeColor="accent1"/>
    </w:rPr>
  </w:style>
  <w:style w:type="character" w:styleId="IntenseReference">
    <w:name w:val="Intense Reference"/>
    <w:uiPriority w:val="32"/>
    <w:rsid w:val="00A53335"/>
    <w:rPr>
      <w:b/>
      <w:bCs/>
      <w:i/>
      <w:iCs/>
      <w:caps/>
      <w:color w:val="00B4CC" w:themeColor="accent1"/>
    </w:rPr>
  </w:style>
  <w:style w:type="character" w:styleId="BookTitle">
    <w:name w:val="Book Title"/>
    <w:uiPriority w:val="33"/>
    <w:rsid w:val="00A533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335"/>
    <w:pPr>
      <w:outlineLvl w:val="9"/>
    </w:pPr>
  </w:style>
  <w:style w:type="paragraph" w:styleId="ListParagraph">
    <w:name w:val="List Paragraph"/>
    <w:basedOn w:val="Normal"/>
    <w:uiPriority w:val="34"/>
    <w:qFormat/>
    <w:rsid w:val="00EF3667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EF3667"/>
    <w:pPr>
      <w:spacing w:after="0" w:line="240" w:lineRule="auto"/>
    </w:pPr>
    <w:tblPr>
      <w:tblStyleRowBandSize w:val="1"/>
      <w:tblStyleColBandSize w:val="1"/>
      <w:tblBorders>
        <w:top w:val="single" w:sz="4" w:space="0" w:color="F9C2CB" w:themeColor="accent4" w:themeTint="66"/>
        <w:left w:val="single" w:sz="4" w:space="0" w:color="F9C2CB" w:themeColor="accent4" w:themeTint="66"/>
        <w:bottom w:val="single" w:sz="4" w:space="0" w:color="F9C2CB" w:themeColor="accent4" w:themeTint="66"/>
        <w:right w:val="single" w:sz="4" w:space="0" w:color="F9C2CB" w:themeColor="accent4" w:themeTint="66"/>
        <w:insideH w:val="single" w:sz="4" w:space="0" w:color="F9C2CB" w:themeColor="accent4" w:themeTint="66"/>
        <w:insideV w:val="single" w:sz="4" w:space="0" w:color="F9C2C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4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4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band1Vert">
      <w:tblPr/>
      <w:tcPr>
        <w:shd w:val="clear" w:color="auto" w:fill="FFE5A1" w:themeFill="accent5" w:themeFillTint="66"/>
      </w:tcPr>
    </w:tblStylePr>
    <w:tblStylePr w:type="band1Horz">
      <w:tblPr/>
      <w:tcPr>
        <w:shd w:val="clear" w:color="auto" w:fill="FFE5A1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5E09FF"/>
    <w:pPr>
      <w:spacing w:after="0" w:line="240" w:lineRule="auto"/>
    </w:pPr>
    <w:rPr>
      <w:color w:val="CD9600" w:themeColor="accent5" w:themeShade="BF"/>
    </w:r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7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7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8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band1Vert">
      <w:tblPr/>
      <w:tcPr>
        <w:shd w:val="clear" w:color="auto" w:fill="D5B1CE" w:themeFill="accent6" w:themeFillTint="66"/>
      </w:tcPr>
    </w:tblStylePr>
    <w:tblStylePr w:type="band1Horz">
      <w:tblPr/>
      <w:tcPr>
        <w:shd w:val="clear" w:color="auto" w:fill="D5B1C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E09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114" w:themeColor="accent5"/>
          <w:left w:val="single" w:sz="4" w:space="0" w:color="FFC114" w:themeColor="accent5"/>
          <w:bottom w:val="single" w:sz="4" w:space="0" w:color="FFC114" w:themeColor="accent5"/>
          <w:right w:val="single" w:sz="4" w:space="0" w:color="FFC114" w:themeColor="accent5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</w:rPr>
      <w:tblPr/>
      <w:tcPr>
        <w:tcBorders>
          <w:top w:val="double" w:sz="4" w:space="0" w:color="FFC11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  <w:tblStylePr w:type="neCell">
      <w:tblPr/>
      <w:tcPr>
        <w:tcBorders>
          <w:bottom w:val="single" w:sz="4" w:space="0" w:color="FFD972" w:themeColor="accent5" w:themeTint="99"/>
        </w:tcBorders>
      </w:tcPr>
    </w:tblStylePr>
    <w:tblStylePr w:type="nwCell">
      <w:tblPr/>
      <w:tcPr>
        <w:tcBorders>
          <w:bottom w:val="single" w:sz="4" w:space="0" w:color="FFD972" w:themeColor="accent5" w:themeTint="99"/>
        </w:tcBorders>
      </w:tcPr>
    </w:tblStylePr>
    <w:tblStylePr w:type="seCell">
      <w:tblPr/>
      <w:tcPr>
        <w:tcBorders>
          <w:top w:val="single" w:sz="4" w:space="0" w:color="FFD972" w:themeColor="accent5" w:themeTint="99"/>
        </w:tcBorders>
      </w:tcPr>
    </w:tblStylePr>
    <w:tblStylePr w:type="swCell">
      <w:tblPr/>
      <w:tcPr>
        <w:tcBorders>
          <w:top w:val="single" w:sz="4" w:space="0" w:color="FFD972" w:themeColor="accent5" w:themeTint="99"/>
        </w:tcBorders>
      </w:tcPr>
    </w:tblStylePr>
  </w:style>
  <w:style w:type="table" w:styleId="GridTable5Dark">
    <w:name w:val="Grid Table 5 Dark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6">
    <w:name w:val="Grid Table 3 Accent 6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C08AB6" w:themeColor="accent6" w:themeTint="99"/>
        <w:left w:val="single" w:sz="4" w:space="0" w:color="C08AB6" w:themeColor="accent6" w:themeTint="99"/>
        <w:bottom w:val="single" w:sz="4" w:space="0" w:color="C08AB6" w:themeColor="accent6" w:themeTint="99"/>
        <w:right w:val="single" w:sz="4" w:space="0" w:color="C08AB6" w:themeColor="accent6" w:themeTint="99"/>
        <w:insideH w:val="single" w:sz="4" w:space="0" w:color="C08AB6" w:themeColor="accent6" w:themeTint="99"/>
        <w:insideV w:val="single" w:sz="4" w:space="0" w:color="C08A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8E6" w:themeFill="accent6" w:themeFillTint="33"/>
      </w:tcPr>
    </w:tblStylePr>
    <w:tblStylePr w:type="band1Horz">
      <w:tblPr/>
      <w:tcPr>
        <w:shd w:val="clear" w:color="auto" w:fill="EAD8E6" w:themeFill="accent6" w:themeFillTint="33"/>
      </w:tcPr>
    </w:tblStylePr>
    <w:tblStylePr w:type="neCell">
      <w:tblPr/>
      <w:tcPr>
        <w:tcBorders>
          <w:bottom w:val="single" w:sz="4" w:space="0" w:color="C08AB6" w:themeColor="accent6" w:themeTint="99"/>
        </w:tcBorders>
      </w:tcPr>
    </w:tblStylePr>
    <w:tblStylePr w:type="nwCell">
      <w:tblPr/>
      <w:tcPr>
        <w:tcBorders>
          <w:bottom w:val="single" w:sz="4" w:space="0" w:color="C08AB6" w:themeColor="accent6" w:themeTint="99"/>
        </w:tcBorders>
      </w:tcPr>
    </w:tblStylePr>
    <w:tblStylePr w:type="seCell">
      <w:tblPr/>
      <w:tcPr>
        <w:tcBorders>
          <w:top w:val="single" w:sz="4" w:space="0" w:color="C08AB6" w:themeColor="accent6" w:themeTint="99"/>
        </w:tcBorders>
      </w:tcPr>
    </w:tblStylePr>
    <w:tblStylePr w:type="swCell">
      <w:tblPr/>
      <w:tcPr>
        <w:tcBorders>
          <w:top w:val="single" w:sz="4" w:space="0" w:color="C08AB6" w:themeColor="accent6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C8E188" w:themeColor="accent2" w:themeTint="99"/>
        <w:bottom w:val="single" w:sz="2" w:space="0" w:color="C8E188" w:themeColor="accent2" w:themeTint="99"/>
        <w:insideH w:val="single" w:sz="2" w:space="0" w:color="C8E188" w:themeColor="accent2" w:themeTint="99"/>
        <w:insideV w:val="single" w:sz="2" w:space="0" w:color="C8E18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E18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E18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7" w:themeFill="accent2" w:themeFillTint="33"/>
      </w:tcPr>
    </w:tblStylePr>
    <w:tblStylePr w:type="band1Horz">
      <w:tblPr/>
      <w:tcPr>
        <w:shd w:val="clear" w:color="auto" w:fill="ECF5D7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FFD972" w:themeColor="accent5" w:themeTint="99"/>
        <w:bottom w:val="single" w:sz="2" w:space="0" w:color="FFD972" w:themeColor="accent5" w:themeTint="99"/>
        <w:insideH w:val="single" w:sz="2" w:space="0" w:color="FFD972" w:themeColor="accent5" w:themeTint="99"/>
        <w:insideV w:val="single" w:sz="2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7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7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paragraph" w:customStyle="1" w:styleId="Subtitle2">
    <w:name w:val="Subtitle2"/>
    <w:basedOn w:val="Subtitle"/>
    <w:link w:val="Subtitle2Char"/>
    <w:qFormat/>
    <w:rsid w:val="006F3FEC"/>
    <w:rPr>
      <w:rFonts w:ascii="Karla" w:hAnsi="Karla"/>
      <w:b w:val="0"/>
      <w:bCs/>
      <w:caps w:val="0"/>
      <w:color w:val="00B4CC" w:themeColor="text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93E9A"/>
    <w:rPr>
      <w:color w:val="FFC114" w:themeColor="hyperlink"/>
      <w:u w:val="single"/>
    </w:rPr>
  </w:style>
  <w:style w:type="character" w:customStyle="1" w:styleId="Subtitle2Char">
    <w:name w:val="Subtitle2 Char"/>
    <w:basedOn w:val="SubtitleChar"/>
    <w:link w:val="Subtitle2"/>
    <w:rsid w:val="006F3FEC"/>
    <w:rPr>
      <w:rFonts w:ascii="Karla" w:hAnsi="Karla"/>
      <w:b w:val="0"/>
      <w:bCs/>
      <w:caps w:val="0"/>
      <w:color w:val="00B4CC" w:themeColor="text2"/>
      <w:spacing w:val="10"/>
      <w:sz w:val="40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E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90148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BA7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314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14A0"/>
    <w:pPr>
      <w:spacing w:before="0" w:after="0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314A0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A8725E"/>
    <w:pPr>
      <w:spacing w:before="0" w:after="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96"/>
    <w:pPr>
      <w:spacing w:before="100" w:after="200"/>
    </w:pPr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96"/>
    <w:rPr>
      <w:rFonts w:ascii="Times New Roman" w:eastAsia="Times New Roman" w:hAnsi="Times New Roman" w:cs="Times New Roman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50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FE"/>
    <w:rPr>
      <w:color w:val="59595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E40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E40"/>
  </w:style>
  <w:style w:type="character" w:styleId="FootnoteReference">
    <w:name w:val="footnote reference"/>
    <w:basedOn w:val="DefaultParagraphFont"/>
    <w:uiPriority w:val="99"/>
    <w:semiHidden/>
    <w:unhideWhenUsed/>
    <w:rsid w:val="0078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.lavigne@vivanb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VIVATherapeuticServices/video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vanb.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Letterhead%20and%20Logos\AIS%20Brand%20Package\Word\AIS%20Letterhead%20Template%20-%20bilingual.dotx" TargetMode="External"/></Relationships>
</file>

<file path=word/theme/theme1.xml><?xml version="1.0" encoding="utf-8"?>
<a:theme xmlns:a="http://schemas.openxmlformats.org/drawingml/2006/main" name="AIS Word Theme1">
  <a:themeElements>
    <a:clrScheme name="AIS Colour Theme">
      <a:dk1>
        <a:srgbClr val="000000"/>
      </a:dk1>
      <a:lt1>
        <a:srgbClr val="FFFFFF"/>
      </a:lt1>
      <a:dk2>
        <a:srgbClr val="00B4CC"/>
      </a:dk2>
      <a:lt2>
        <a:srgbClr val="FFFFFF"/>
      </a:lt2>
      <a:accent1>
        <a:srgbClr val="00B4CC"/>
      </a:accent1>
      <a:accent2>
        <a:srgbClr val="A4CD39"/>
      </a:accent2>
      <a:accent3>
        <a:srgbClr val="BCBCBC"/>
      </a:accent3>
      <a:accent4>
        <a:srgbClr val="F06880"/>
      </a:accent4>
      <a:accent5>
        <a:srgbClr val="FFC114"/>
      </a:accent5>
      <a:accent6>
        <a:srgbClr val="8A4A7E"/>
      </a:accent6>
      <a:hlink>
        <a:srgbClr val="FFC114"/>
      </a:hlink>
      <a:folHlink>
        <a:srgbClr val="595959"/>
      </a:folHlink>
    </a:clrScheme>
    <a:fontScheme name="AIS Customized Font Theme">
      <a:majorFont>
        <a:latin typeface="Montserrat"/>
        <a:ea typeface=""/>
        <a:cs typeface=""/>
      </a:majorFont>
      <a:minorFont>
        <a:latin typeface="Karl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>
        <a:defPPr algn="ctr">
          <a:defRPr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IS PowerPoint Theme1" id="{2858DE9E-2969-4F06-BBBA-A4B535E7D68B}" vid="{9ACCB9CB-49D7-4FC8-BD7C-33E88D5436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DD39972A84B44896651DFADC616CE" ma:contentTypeVersion="14" ma:contentTypeDescription="Create a new document." ma:contentTypeScope="" ma:versionID="a6e6519110d56374f6aa0de5ca7f1ae1">
  <xsd:schema xmlns:xsd="http://www.w3.org/2001/XMLSchema" xmlns:xs="http://www.w3.org/2001/XMLSchema" xmlns:p="http://schemas.microsoft.com/office/2006/metadata/properties" xmlns:ns2="f48da435-7ec6-42a2-9442-54deb4494ac1" xmlns:ns3="bad9f08b-faae-49e8-b459-c629951dc407" targetNamespace="http://schemas.microsoft.com/office/2006/metadata/properties" ma:root="true" ma:fieldsID="83d97822b268ba5ed160f56686c77a6a" ns2:_="" ns3:_="">
    <xsd:import namespace="f48da435-7ec6-42a2-9442-54deb4494ac1"/>
    <xsd:import namespace="bad9f08b-faae-49e8-b459-c629951dc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da435-7ec6-42a2-9442-54deb4494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b20df6-1181-4248-98a9-21d326e5a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9f08b-faae-49e8-b459-c629951dc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b16a2e-baf5-4b39-b86c-959981467ffd}" ma:internalName="TaxCatchAll" ma:showField="CatchAllData" ma:web="bad9f08b-faae-49e8-b459-c629951dc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da435-7ec6-42a2-9442-54deb4494ac1">
      <Terms xmlns="http://schemas.microsoft.com/office/infopath/2007/PartnerControls"/>
    </lcf76f155ced4ddcb4097134ff3c332f>
    <TaxCatchAll xmlns="bad9f08b-faae-49e8-b459-c629951dc4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25A9-7541-4380-A6EA-57E8AF61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da435-7ec6-42a2-9442-54deb4494ac1"/>
    <ds:schemaRef ds:uri="bad9f08b-faae-49e8-b459-c629951dc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E5BD8-3224-4096-ADDE-ED548F485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93B34-B591-42BC-9573-28442EC62180}">
  <ds:schemaRefs>
    <ds:schemaRef ds:uri="http://schemas.microsoft.com/office/2006/metadata/properties"/>
    <ds:schemaRef ds:uri="http://schemas.microsoft.com/office/infopath/2007/PartnerControls"/>
    <ds:schemaRef ds:uri="f48da435-7ec6-42a2-9442-54deb4494ac1"/>
    <ds:schemaRef ds:uri="bad9f08b-faae-49e8-b459-c629951dc407"/>
  </ds:schemaRefs>
</ds:datastoreItem>
</file>

<file path=customXml/itemProps4.xml><?xml version="1.0" encoding="utf-8"?>
<ds:datastoreItem xmlns:ds="http://schemas.openxmlformats.org/officeDocument/2006/customXml" ds:itemID="{9C7A6744-FED3-4697-9693-481DBF7E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AIS Letterhead Template - bilingual</Template>
  <TotalTime>1</TotalTime>
  <Pages>2</Pages>
  <Words>716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12" baseType="variant">
      <vt:variant>
        <vt:i4>2293826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https://www.youtube.com/@VIVATherapeuticServices/videos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https://www.vivanb.ca/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Fairbairn</dc:creator>
  <cp:keywords>, docId:55C9E0E93E4F9CA552392580B635856B</cp:keywords>
  <dc:description/>
  <cp:lastModifiedBy>Breagh Wadden</cp:lastModifiedBy>
  <cp:revision>2</cp:revision>
  <cp:lastPrinted>2024-08-22T14:43:00Z</cp:lastPrinted>
  <dcterms:created xsi:type="dcterms:W3CDTF">2025-08-22T13:37:00Z</dcterms:created>
  <dcterms:modified xsi:type="dcterms:W3CDTF">2025-08-22T13:37:00Z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0x010100FE6DD39972A84B44896651DFADC616CE</vt:lpwstr>
  </property>
  <property fmtid="{D5CDD505-2E9C-101B-9397-08002B2CF9AE}" pid="3" name="MediaServiceImageTags">
    <vt:lpwstr/>
  </property>
</Properties>
</file>