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4123F95C"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336979">
        <w:rPr>
          <w:rFonts w:ascii="Calibri" w:hAnsi="Calibri" w:cs="Calibri"/>
          <w:sz w:val="22"/>
          <w:szCs w:val="22"/>
          <w:lang w:val="fr-FR"/>
        </w:rPr>
        <w:t>Campbellton</w:t>
      </w:r>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A79FD"/>
    <w:rsid w:val="00336979"/>
    <w:rsid w:val="004319B4"/>
    <w:rsid w:val="007725B1"/>
    <w:rsid w:val="008136F5"/>
    <w:rsid w:val="00A5048F"/>
    <w:rsid w:val="00A7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5420</Characters>
  <Application>Microsoft Office Word</Application>
  <DocSecurity>0</DocSecurity>
  <Lines>45</Lines>
  <Paragraphs>12</Paragraphs>
  <ScaleCrop>false</ScaleCrop>
  <Company>VIVA Therapeutic Services</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3</cp:revision>
  <dcterms:created xsi:type="dcterms:W3CDTF">2026-03-02T18:35:00Z</dcterms:created>
  <dcterms:modified xsi:type="dcterms:W3CDTF">2026-03-02T18:35:00Z</dcterms:modified>
</cp:coreProperties>
</file>