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AA5B" w14:textId="5C265C4A" w:rsidR="00CC25C5" w:rsidRPr="00F170A2" w:rsidRDefault="00CC25C5" w:rsidP="00CC25C5">
      <w:pPr>
        <w:pStyle w:val="NormalWeb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Behaviour Consultant</w:t>
      </w:r>
    </w:p>
    <w:p w14:paraId="75DECF65" w14:textId="66729F60" w:rsidR="004D27B9" w:rsidRDefault="004D27B9" w:rsidP="00CC25C5">
      <w:pPr>
        <w:pStyle w:val="NormalWeb"/>
        <w:jc w:val="both"/>
        <w:rPr>
          <w:rFonts w:ascii="Calibri" w:eastAsiaTheme="minorEastAsia" w:hAnsi="Calibri" w:cs="Calibri"/>
          <w:sz w:val="22"/>
          <w:szCs w:val="22"/>
          <w:lang w:val="en-CA"/>
        </w:rPr>
      </w:pPr>
      <w:r w:rsidRPr="004D27B9">
        <w:rPr>
          <w:rFonts w:ascii="Calibri" w:eastAsiaTheme="minorEastAsia" w:hAnsi="Calibri" w:cs="Calibri"/>
          <w:sz w:val="22"/>
          <w:szCs w:val="22"/>
          <w:lang w:val="en-CA"/>
        </w:rPr>
        <w:t xml:space="preserve">We are currently seeking candidates for the position of Behaviour Consultant in the </w:t>
      </w:r>
      <w:proofErr w:type="spellStart"/>
      <w:r w:rsidRPr="004D27B9">
        <w:rPr>
          <w:rFonts w:ascii="Calibri" w:eastAsiaTheme="minorEastAsia" w:hAnsi="Calibri" w:cs="Calibri"/>
          <w:sz w:val="22"/>
          <w:szCs w:val="22"/>
          <w:lang w:val="en-CA"/>
        </w:rPr>
        <w:t>Miramichi</w:t>
      </w:r>
      <w:proofErr w:type="spellEnd"/>
      <w:r w:rsidRPr="004D27B9">
        <w:rPr>
          <w:rFonts w:ascii="Calibri" w:eastAsiaTheme="minorEastAsia" w:hAnsi="Calibri" w:cs="Calibri"/>
          <w:sz w:val="22"/>
          <w:szCs w:val="22"/>
          <w:lang w:val="en-CA"/>
        </w:rPr>
        <w:t xml:space="preserve">, N.B. region. This role requires travel to the </w:t>
      </w:r>
      <w:proofErr w:type="spellStart"/>
      <w:r w:rsidRPr="004D27B9">
        <w:rPr>
          <w:rFonts w:ascii="Calibri" w:eastAsiaTheme="minorEastAsia" w:hAnsi="Calibri" w:cs="Calibri"/>
          <w:sz w:val="22"/>
          <w:szCs w:val="22"/>
          <w:lang w:val="en-CA"/>
        </w:rPr>
        <w:t>Miramichi</w:t>
      </w:r>
      <w:proofErr w:type="spellEnd"/>
      <w:r w:rsidRPr="004D27B9">
        <w:rPr>
          <w:rFonts w:ascii="Calibri" w:eastAsiaTheme="minorEastAsia" w:hAnsi="Calibri" w:cs="Calibri"/>
          <w:sz w:val="22"/>
          <w:szCs w:val="22"/>
          <w:lang w:val="en-CA"/>
        </w:rPr>
        <w:t xml:space="preserve"> area three days per week, with the remaining two days based in Moncton.</w:t>
      </w:r>
      <w:r>
        <w:rPr>
          <w:rFonts w:ascii="Calibri" w:eastAsiaTheme="minorEastAsia" w:hAnsi="Calibri" w:cs="Calibri"/>
          <w:sz w:val="22"/>
          <w:szCs w:val="22"/>
          <w:lang w:val="en-CA"/>
        </w:rPr>
        <w:t xml:space="preserve"> </w:t>
      </w:r>
      <w:r w:rsidRPr="004D27B9">
        <w:rPr>
          <w:rFonts w:ascii="Calibri" w:eastAsiaTheme="minorEastAsia" w:hAnsi="Calibri" w:cs="Calibri"/>
          <w:sz w:val="22"/>
          <w:szCs w:val="22"/>
          <w:lang w:val="en-CA"/>
        </w:rPr>
        <w:t>Travel time and mileage will be compensated.</w:t>
      </w:r>
    </w:p>
    <w:p w14:paraId="20E66875" w14:textId="1AF9A294" w:rsidR="00492A61" w:rsidRPr="00F170A2" w:rsidRDefault="00CC25C5" w:rsidP="00CC25C5">
      <w:pPr>
        <w:pStyle w:val="NormalWeb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VIVA Therapeutic Services</w:t>
      </w:r>
      <w:r w:rsidRPr="00F170A2">
        <w:rPr>
          <w:rFonts w:ascii="Calibri" w:hAnsi="Calibri" w:cs="Calibri"/>
          <w:b/>
          <w:sz w:val="22"/>
          <w:szCs w:val="22"/>
        </w:rPr>
        <w:t xml:space="preserve"> </w:t>
      </w:r>
      <w:r w:rsidRPr="00F170A2">
        <w:rPr>
          <w:rFonts w:ascii="Calibri" w:hAnsi="Calibri" w:cs="Calibri"/>
          <w:sz w:val="22"/>
          <w:szCs w:val="22"/>
        </w:rPr>
        <w:t xml:space="preserve">was founded by Danielle Pelletier in 2005, to provide preschool aged children with autism spectrum disorder and their families with high quality, </w:t>
      </w:r>
      <w:r w:rsidR="00A525FB" w:rsidRPr="00F170A2">
        <w:rPr>
          <w:rFonts w:ascii="Calibri" w:hAnsi="Calibri" w:cs="Calibri"/>
          <w:sz w:val="22"/>
          <w:szCs w:val="22"/>
        </w:rPr>
        <w:t>evidence-based</w:t>
      </w:r>
      <w:r w:rsidRPr="00F170A2">
        <w:rPr>
          <w:rFonts w:ascii="Calibri" w:hAnsi="Calibri" w:cs="Calibri"/>
          <w:sz w:val="22"/>
          <w:szCs w:val="22"/>
        </w:rPr>
        <w:t xml:space="preserve"> services. At </w:t>
      </w:r>
      <w:r w:rsidR="00A525FB">
        <w:rPr>
          <w:rFonts w:ascii="Calibri" w:hAnsi="Calibri" w:cs="Calibri"/>
          <w:sz w:val="22"/>
          <w:szCs w:val="22"/>
        </w:rPr>
        <w:t>VIVA</w:t>
      </w:r>
      <w:r w:rsidRPr="00F170A2">
        <w:rPr>
          <w:rFonts w:ascii="Calibri" w:hAnsi="Calibri" w:cs="Calibri"/>
          <w:sz w:val="22"/>
          <w:szCs w:val="22"/>
        </w:rPr>
        <w:t xml:space="preserve">, our programs </w:t>
      </w:r>
      <w:r w:rsidR="008D2EC4" w:rsidRPr="00F170A2">
        <w:rPr>
          <w:rFonts w:ascii="Calibri" w:hAnsi="Calibri" w:cs="Calibri"/>
          <w:sz w:val="22"/>
          <w:szCs w:val="22"/>
        </w:rPr>
        <w:t>provide</w:t>
      </w:r>
      <w:r w:rsidRPr="00F170A2">
        <w:rPr>
          <w:rFonts w:ascii="Calibri" w:hAnsi="Calibri" w:cs="Calibri"/>
          <w:sz w:val="22"/>
          <w:szCs w:val="22"/>
        </w:rPr>
        <w:t xml:space="preserve"> quality intervention and making every teaching moment count.  As a result of our programs’ success, we have gained our government’s confidence in our contracted services and currently serve </w:t>
      </w:r>
      <w:r w:rsidR="00987125">
        <w:rPr>
          <w:rFonts w:ascii="Calibri" w:hAnsi="Calibri" w:cs="Calibri"/>
          <w:sz w:val="22"/>
          <w:szCs w:val="22"/>
        </w:rPr>
        <w:t xml:space="preserve">nearly </w:t>
      </w:r>
      <w:r w:rsidR="00007ADA">
        <w:rPr>
          <w:rFonts w:ascii="Calibri" w:hAnsi="Calibri" w:cs="Calibri"/>
          <w:sz w:val="22"/>
          <w:szCs w:val="22"/>
        </w:rPr>
        <w:t>6</w:t>
      </w:r>
      <w:r w:rsidR="00987125">
        <w:rPr>
          <w:rFonts w:ascii="Calibri" w:hAnsi="Calibri" w:cs="Calibri"/>
          <w:sz w:val="22"/>
          <w:szCs w:val="22"/>
        </w:rPr>
        <w:t>00</w:t>
      </w:r>
      <w:r w:rsidRPr="00F170A2">
        <w:rPr>
          <w:rFonts w:ascii="Calibri" w:hAnsi="Calibri" w:cs="Calibri"/>
          <w:sz w:val="22"/>
          <w:szCs w:val="22"/>
        </w:rPr>
        <w:t xml:space="preserve"> families across the province of New Brunswick.</w:t>
      </w:r>
    </w:p>
    <w:p w14:paraId="01B96BC6" w14:textId="6A22B172" w:rsidR="00CC25C5" w:rsidRPr="00F170A2" w:rsidRDefault="00CC25C5" w:rsidP="00CC25C5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860E80">
        <w:rPr>
          <w:rFonts w:ascii="Calibri" w:hAnsi="Calibri" w:cs="Calibri"/>
          <w:sz w:val="22"/>
          <w:szCs w:val="22"/>
        </w:rPr>
        <w:t xml:space="preserve">Our </w:t>
      </w:r>
      <w:r>
        <w:rPr>
          <w:rFonts w:ascii="Calibri" w:hAnsi="Calibri" w:cs="Calibri"/>
          <w:b/>
          <w:sz w:val="22"/>
          <w:szCs w:val="22"/>
        </w:rPr>
        <w:t>Behaviour Consultants (BC</w:t>
      </w:r>
      <w:r w:rsidRPr="00860E80">
        <w:rPr>
          <w:rFonts w:ascii="Calibri" w:hAnsi="Calibri" w:cs="Calibri"/>
          <w:b/>
          <w:sz w:val="22"/>
          <w:szCs w:val="22"/>
        </w:rPr>
        <w:t xml:space="preserve">) </w:t>
      </w:r>
      <w:r w:rsidRPr="00860E80">
        <w:rPr>
          <w:rFonts w:ascii="Calibri" w:hAnsi="Calibri" w:cs="Calibri"/>
          <w:bCs/>
          <w:sz w:val="22"/>
          <w:szCs w:val="22"/>
        </w:rPr>
        <w:t xml:space="preserve">are </w:t>
      </w:r>
      <w:r w:rsidR="00A525FB" w:rsidRPr="00860E80">
        <w:rPr>
          <w:rFonts w:ascii="Calibri" w:hAnsi="Calibri" w:cs="Calibri"/>
          <w:bCs/>
          <w:sz w:val="22"/>
          <w:szCs w:val="22"/>
        </w:rPr>
        <w:t>highly valued</w:t>
      </w:r>
      <w:r w:rsidRPr="00860E80">
        <w:rPr>
          <w:rFonts w:ascii="Calibri" w:hAnsi="Calibri" w:cs="Calibri"/>
          <w:bCs/>
          <w:sz w:val="22"/>
          <w:szCs w:val="22"/>
        </w:rPr>
        <w:t xml:space="preserve"> team </w:t>
      </w:r>
      <w:r w:rsidRPr="00022FD2">
        <w:rPr>
          <w:rFonts w:ascii="Calibri" w:hAnsi="Calibri" w:cs="Calibri"/>
          <w:bCs/>
          <w:sz w:val="22"/>
          <w:szCs w:val="22"/>
        </w:rPr>
        <w:t>members who</w:t>
      </w:r>
      <w:r w:rsidRPr="00022FD2">
        <w:rPr>
          <w:rFonts w:ascii="Calibri" w:hAnsi="Calibri" w:cs="Calibri"/>
          <w:sz w:val="22"/>
          <w:szCs w:val="22"/>
        </w:rPr>
        <w:t xml:space="preserve"> develop and manage client programming under the supervision of a Clinical Supervisor. Our BC</w:t>
      </w:r>
      <w:r>
        <w:rPr>
          <w:rFonts w:ascii="Calibri" w:hAnsi="Calibri" w:cs="Calibri"/>
          <w:sz w:val="22"/>
          <w:szCs w:val="22"/>
        </w:rPr>
        <w:t>’s conduct assessments, create personalized learning p</w:t>
      </w:r>
      <w:r w:rsidRPr="00022FD2">
        <w:rPr>
          <w:rFonts w:ascii="Calibri" w:hAnsi="Calibri" w:cs="Calibri"/>
          <w:sz w:val="22"/>
          <w:szCs w:val="22"/>
        </w:rPr>
        <w:t>lans (PLP</w:t>
      </w:r>
      <w:r>
        <w:rPr>
          <w:rFonts w:ascii="Calibri" w:hAnsi="Calibri" w:cs="Calibri"/>
          <w:sz w:val="22"/>
          <w:szCs w:val="22"/>
        </w:rPr>
        <w:t>s</w:t>
      </w:r>
      <w:r w:rsidRPr="00022FD2">
        <w:rPr>
          <w:rFonts w:ascii="Calibri" w:hAnsi="Calibri" w:cs="Calibri"/>
          <w:sz w:val="22"/>
          <w:szCs w:val="22"/>
        </w:rPr>
        <w:t xml:space="preserve">), develop programs, monitor, document and communicate client progress, so that each child reaches their full potential and has enhanced quality of life. Behaviour Consultants train </w:t>
      </w:r>
      <w:r w:rsidR="002C62F8">
        <w:rPr>
          <w:rFonts w:ascii="Calibri" w:hAnsi="Calibri" w:cs="Calibri"/>
          <w:sz w:val="22"/>
          <w:szCs w:val="22"/>
        </w:rPr>
        <w:t>and Behaviour Leads</w:t>
      </w:r>
      <w:r>
        <w:rPr>
          <w:rFonts w:ascii="Calibri" w:hAnsi="Calibri" w:cs="Calibri"/>
          <w:sz w:val="22"/>
          <w:szCs w:val="22"/>
        </w:rPr>
        <w:t xml:space="preserve"> and </w:t>
      </w:r>
      <w:r w:rsidRPr="00022FD2">
        <w:rPr>
          <w:rFonts w:ascii="Calibri" w:hAnsi="Calibri" w:cs="Calibri"/>
          <w:sz w:val="22"/>
          <w:szCs w:val="22"/>
        </w:rPr>
        <w:t xml:space="preserve">Behaviour </w:t>
      </w:r>
      <w:r w:rsidR="002C62F8">
        <w:rPr>
          <w:rFonts w:ascii="Calibri" w:hAnsi="Calibri" w:cs="Calibri"/>
          <w:sz w:val="22"/>
          <w:szCs w:val="22"/>
        </w:rPr>
        <w:t>Assistants</w:t>
      </w:r>
      <w:r>
        <w:rPr>
          <w:rFonts w:ascii="Calibri" w:hAnsi="Calibri" w:cs="Calibri"/>
          <w:sz w:val="22"/>
          <w:szCs w:val="22"/>
        </w:rPr>
        <w:t xml:space="preserve">.  </w:t>
      </w:r>
      <w:r w:rsidRPr="00022FD2">
        <w:rPr>
          <w:rFonts w:ascii="Calibri" w:hAnsi="Calibri" w:cs="Calibri"/>
          <w:sz w:val="22"/>
          <w:szCs w:val="22"/>
        </w:rPr>
        <w:t xml:space="preserve">Our team members </w:t>
      </w:r>
      <w:r w:rsidRPr="00022FD2">
        <w:rPr>
          <w:rFonts w:ascii="Calibri" w:hAnsi="Calibri" w:cs="Calibri"/>
          <w:i/>
          <w:sz w:val="22"/>
          <w:szCs w:val="22"/>
        </w:rPr>
        <w:t>are trained to</w:t>
      </w:r>
      <w:r w:rsidRPr="00022FD2">
        <w:rPr>
          <w:rFonts w:ascii="Calibri" w:hAnsi="Calibri" w:cs="Calibri"/>
          <w:sz w:val="22"/>
          <w:szCs w:val="22"/>
        </w:rPr>
        <w:t xml:space="preserve"> make a positive and meaningful difference with the children they interact with and their families.</w:t>
      </w:r>
      <w:r w:rsidRPr="00F170A2">
        <w:rPr>
          <w:rFonts w:ascii="Calibri" w:hAnsi="Calibri" w:cs="Calibri"/>
          <w:sz w:val="22"/>
          <w:szCs w:val="22"/>
        </w:rPr>
        <w:t xml:space="preserve"> </w:t>
      </w:r>
    </w:p>
    <w:p w14:paraId="1F105EC4" w14:textId="73D894A8" w:rsidR="00CC25C5" w:rsidRDefault="00CC25C5" w:rsidP="00CC25C5">
      <w:pPr>
        <w:pStyle w:val="NormalWeb"/>
        <w:spacing w:before="200" w:line="21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FC78A7">
        <w:rPr>
          <w:rFonts w:ascii="Calibri" w:hAnsi="Calibri" w:cs="Calibri"/>
          <w:b/>
          <w:color w:val="000000"/>
          <w:sz w:val="22"/>
          <w:szCs w:val="22"/>
        </w:rPr>
        <w:t xml:space="preserve">We Offer: </w:t>
      </w:r>
    </w:p>
    <w:p w14:paraId="6640BBA0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Competitive salary</w:t>
      </w:r>
    </w:p>
    <w:p w14:paraId="5C6AC895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Comprehensive group benefits plan</w:t>
      </w:r>
    </w:p>
    <w:p w14:paraId="079DE5B5" w14:textId="77777777" w:rsidR="00CC25C5" w:rsidRDefault="00CC25C5" w:rsidP="00CC25C5">
      <w:pPr>
        <w:pStyle w:val="Default"/>
        <w:numPr>
          <w:ilvl w:val="1"/>
          <w:numId w:val="7"/>
        </w:numPr>
        <w:adjustRightInd/>
        <w:spacing w:after="41"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 xml:space="preserve">Travel expenses </w:t>
      </w:r>
    </w:p>
    <w:p w14:paraId="4F82019B" w14:textId="77777777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 xml:space="preserve">Vacation and personal leave </w:t>
      </w:r>
    </w:p>
    <w:p w14:paraId="498481A2" w14:textId="0832A735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Cellphone allowance</w:t>
      </w:r>
    </w:p>
    <w:p w14:paraId="255FC622" w14:textId="0BE47308" w:rsidR="00CC25C5" w:rsidRDefault="00CC25C5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Continuing education opportunities</w:t>
      </w:r>
    </w:p>
    <w:p w14:paraId="036396DF" w14:textId="4C0DBBB8" w:rsidR="00A525FB" w:rsidRDefault="00492A61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Quarterly incentives for goal achievement</w:t>
      </w:r>
    </w:p>
    <w:p w14:paraId="0FDF02FE" w14:textId="4F10147C" w:rsidR="0069515B" w:rsidRPr="00492A61" w:rsidRDefault="0069515B" w:rsidP="00CC25C5">
      <w:pPr>
        <w:pStyle w:val="Default"/>
        <w:numPr>
          <w:ilvl w:val="1"/>
          <w:numId w:val="7"/>
        </w:numPr>
        <w:adjustRightInd/>
        <w:rPr>
          <w:rFonts w:ascii="Calibri" w:eastAsia="Times New Roman" w:hAnsi="Calibri" w:cs="Calibri"/>
          <w:color w:val="auto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</w:rPr>
        <w:t>RRSP matching program</w:t>
      </w:r>
    </w:p>
    <w:p w14:paraId="69536E28" w14:textId="77777777" w:rsidR="00007ADA" w:rsidRDefault="00007ADA" w:rsidP="00CC25C5">
      <w:pPr>
        <w:rPr>
          <w:rFonts w:ascii="Calibri" w:hAnsi="Calibri" w:cs="Calibri"/>
          <w:b/>
          <w:bCs/>
          <w:szCs w:val="22"/>
        </w:rPr>
      </w:pPr>
    </w:p>
    <w:p w14:paraId="197289A0" w14:textId="390754F8" w:rsidR="00CC25C5" w:rsidRPr="00F170A2" w:rsidRDefault="00CC25C5" w:rsidP="00CC25C5">
      <w:pPr>
        <w:rPr>
          <w:rFonts w:ascii="Calibri" w:hAnsi="Calibri" w:cs="Calibri"/>
          <w:b/>
          <w:bCs/>
          <w:szCs w:val="22"/>
        </w:rPr>
      </w:pPr>
      <w:r w:rsidRPr="00F170A2">
        <w:rPr>
          <w:rFonts w:ascii="Calibri" w:hAnsi="Calibri" w:cs="Calibri"/>
          <w:b/>
          <w:bCs/>
          <w:szCs w:val="22"/>
        </w:rPr>
        <w:t xml:space="preserve">Position Summary: </w:t>
      </w:r>
    </w:p>
    <w:p w14:paraId="5A166C15" w14:textId="33BF2E9C" w:rsidR="00CC25C5" w:rsidRPr="003E0351" w:rsidRDefault="00CC25C5" w:rsidP="00CC25C5">
      <w:pPr>
        <w:jc w:val="both"/>
        <w:rPr>
          <w:rStyle w:val="Strong"/>
          <w:rFonts w:ascii="Calibri" w:hAnsi="Calibri" w:cs="Calibri"/>
          <w:b w:val="0"/>
          <w:bCs w:val="0"/>
          <w:szCs w:val="22"/>
        </w:rPr>
      </w:pPr>
      <w:r w:rsidRPr="003E0351">
        <w:rPr>
          <w:rStyle w:val="Strong"/>
          <w:rFonts w:ascii="Calibri" w:hAnsi="Calibri" w:cs="Calibri"/>
          <w:b w:val="0"/>
          <w:szCs w:val="22"/>
        </w:rPr>
        <w:t>A Behaviour Consultant</w:t>
      </w:r>
      <w:r>
        <w:rPr>
          <w:rStyle w:val="Strong"/>
          <w:rFonts w:ascii="Calibri" w:hAnsi="Calibri" w:cs="Calibri"/>
          <w:b w:val="0"/>
          <w:szCs w:val="22"/>
        </w:rPr>
        <w:t xml:space="preserve"> provides support and supervision to the Behaviour Interventionists who are working with their clients. </w:t>
      </w:r>
      <w:r w:rsidRPr="003E0351">
        <w:rPr>
          <w:rStyle w:val="Strong"/>
          <w:rFonts w:ascii="Calibri" w:hAnsi="Calibri" w:cs="Calibri"/>
          <w:b w:val="0"/>
          <w:szCs w:val="22"/>
        </w:rPr>
        <w:t>Hours of work are Monday- Friday, 8 hours/day between the hours of 8:00 am-5:00 pm.</w:t>
      </w:r>
      <w:r>
        <w:rPr>
          <w:rStyle w:val="Strong"/>
          <w:rFonts w:ascii="Calibri" w:hAnsi="Calibri" w:cs="Calibri"/>
          <w:b w:val="0"/>
          <w:szCs w:val="22"/>
        </w:rPr>
        <w:t xml:space="preserve"> </w:t>
      </w:r>
    </w:p>
    <w:p w14:paraId="293D3ADF" w14:textId="77777777" w:rsidR="00CC25C5" w:rsidRDefault="00CC25C5" w:rsidP="00CC25C5">
      <w:pPr>
        <w:rPr>
          <w:rStyle w:val="Strong"/>
          <w:rFonts w:ascii="Calibri" w:hAnsi="Calibri" w:cs="Calibri"/>
          <w:szCs w:val="22"/>
        </w:rPr>
      </w:pPr>
      <w:r w:rsidRPr="00F170A2">
        <w:rPr>
          <w:rStyle w:val="Strong"/>
          <w:rFonts w:ascii="Calibri" w:hAnsi="Calibri" w:cs="Calibri"/>
          <w:szCs w:val="22"/>
        </w:rPr>
        <w:t xml:space="preserve">Accountabilities include but not limited to: </w:t>
      </w:r>
    </w:p>
    <w:p w14:paraId="2D083D4D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Assessment and Program Development</w:t>
      </w:r>
    </w:p>
    <w:p w14:paraId="302486F8" w14:textId="77777777" w:rsidR="00CC25C5" w:rsidRPr="00534BCA" w:rsidRDefault="00CC25C5" w:rsidP="00CC25C5">
      <w:pPr>
        <w:pStyle w:val="ListParagraph"/>
        <w:numPr>
          <w:ilvl w:val="0"/>
          <w:numId w:val="5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Conducting various assessments at intake, during and post interventions, including provincially mandated curriculum-based assessment </w:t>
      </w:r>
    </w:p>
    <w:p w14:paraId="045AA353" w14:textId="77777777" w:rsidR="00CC25C5" w:rsidRPr="00860E80" w:rsidRDefault="00CC25C5" w:rsidP="00CC25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860E80">
        <w:rPr>
          <w:rFonts w:ascii="Calibri" w:eastAsia="Times New Roman" w:hAnsi="Calibri" w:cs="Calibri"/>
        </w:rPr>
        <w:t>Creating a Personalized Learning Plan in accordance with the current provincial process in collaboration with families and community partners</w:t>
      </w:r>
    </w:p>
    <w:p w14:paraId="243868B7" w14:textId="77777777" w:rsidR="00CC25C5" w:rsidRPr="00860E80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lastRenderedPageBreak/>
        <w:t>Writing individualized programs as well as implementing and monitoring programs to ensure adequate and timely progress of clients</w:t>
      </w:r>
    </w:p>
    <w:p w14:paraId="23160BD9" w14:textId="77777777" w:rsidR="00CC25C5" w:rsidRPr="00860E80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>Conducting functional behaviour assessments and designing positive behaviour support plans</w:t>
      </w:r>
    </w:p>
    <w:p w14:paraId="1FD155BB" w14:textId="77777777" w:rsidR="00CC25C5" w:rsidRPr="00860E80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860E80">
        <w:rPr>
          <w:rFonts w:ascii="Calibri" w:hAnsi="Calibri" w:cs="Calibri"/>
        </w:rPr>
        <w:t xml:space="preserve">Offering parent training according to the needs of the client and priorities of the family </w:t>
      </w:r>
    </w:p>
    <w:p w14:paraId="3CD2AEDE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Supervision and Professional Development</w:t>
      </w:r>
    </w:p>
    <w:p w14:paraId="798B3C82" w14:textId="77777777" w:rsidR="00CC25C5" w:rsidRPr="00534BCA" w:rsidRDefault="00CC25C5" w:rsidP="00CC25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hAnsi="Calibri" w:cs="Calibri"/>
        </w:rPr>
        <w:t xml:space="preserve">Overseeing the programming of all clients on their clinical team, including </w:t>
      </w:r>
      <w:r w:rsidRPr="00534BCA">
        <w:rPr>
          <w:rFonts w:ascii="Calibri" w:eastAsia="Times New Roman" w:hAnsi="Calibri" w:cs="Calibri"/>
        </w:rPr>
        <w:t xml:space="preserve">monitoring, analyzing, and documenting progress </w:t>
      </w:r>
    </w:p>
    <w:p w14:paraId="6D9D3A77" w14:textId="77777777" w:rsidR="00CC25C5" w:rsidRPr="00534BCA" w:rsidRDefault="00CC25C5" w:rsidP="00CC25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Supervising and evaluating the</w:t>
      </w:r>
      <w:r>
        <w:rPr>
          <w:rFonts w:ascii="Calibri" w:hAnsi="Calibri" w:cs="Calibri"/>
        </w:rPr>
        <w:t xml:space="preserve"> work of </w:t>
      </w:r>
      <w:r w:rsidRPr="00534BCA">
        <w:rPr>
          <w:rFonts w:ascii="Calibri" w:hAnsi="Calibri" w:cs="Calibri"/>
        </w:rPr>
        <w:t xml:space="preserve">Lead Therapists, and Behaviour Interventionists on their clinical team.  </w:t>
      </w:r>
    </w:p>
    <w:p w14:paraId="43D8CF28" w14:textId="192B8FF2" w:rsidR="00CC25C5" w:rsidRPr="00534BCA" w:rsidRDefault="00CC25C5" w:rsidP="00CC25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Supporting the ongoing professional development of the clinical </w:t>
      </w:r>
      <w:r w:rsidR="00A525FB" w:rsidRPr="00534BCA">
        <w:rPr>
          <w:rFonts w:ascii="Calibri" w:eastAsia="Times New Roman" w:hAnsi="Calibri" w:cs="Calibri"/>
        </w:rPr>
        <w:t>team</w:t>
      </w:r>
      <w:r w:rsidR="00A525FB" w:rsidRPr="00534BCA">
        <w:rPr>
          <w:rFonts w:ascii="Calibri" w:hAnsi="Calibri" w:cs="Calibri"/>
        </w:rPr>
        <w:t xml:space="preserve"> and</w:t>
      </w:r>
      <w:r w:rsidRPr="00534BCA">
        <w:rPr>
          <w:rFonts w:ascii="Calibri" w:hAnsi="Calibri" w:cs="Calibri"/>
        </w:rPr>
        <w:t xml:space="preserve"> evaluating competency development.  </w:t>
      </w:r>
    </w:p>
    <w:p w14:paraId="6F9008F8" w14:textId="77777777" w:rsidR="00CC25C5" w:rsidRPr="00534BCA" w:rsidRDefault="00CC25C5" w:rsidP="00CC25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hAnsi="Calibri" w:cs="Calibri"/>
        </w:rPr>
        <w:t>Meeting up-to-date annual provincial training requirements of the Department of Education and Early Childhood Development</w:t>
      </w:r>
    </w:p>
    <w:p w14:paraId="03B51153" w14:textId="77777777" w:rsidR="00CC25C5" w:rsidRPr="00534BCA" w:rsidRDefault="00CC25C5" w:rsidP="00B4512A">
      <w:pPr>
        <w:spacing w:after="120"/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 xml:space="preserve">Collaboration </w:t>
      </w:r>
    </w:p>
    <w:p w14:paraId="5466611D" w14:textId="77777777" w:rsidR="00CC25C5" w:rsidRPr="00534BCA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Communicating with families and other stakeholders/community partners</w:t>
      </w:r>
    </w:p>
    <w:p w14:paraId="76A865B5" w14:textId="77777777" w:rsidR="00CC25C5" w:rsidRPr="00534BCA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Overseeing successful transitions into schools by preparing and documenting the transition plan</w:t>
      </w:r>
    </w:p>
    <w:p w14:paraId="3552B83B" w14:textId="77777777" w:rsidR="00CC25C5" w:rsidRPr="00534BCA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>Supporting interventions within the home and community context</w:t>
      </w:r>
    </w:p>
    <w:p w14:paraId="4172836E" w14:textId="28D8779D" w:rsidR="00CC25C5" w:rsidRPr="00534BCA" w:rsidRDefault="00CC25C5" w:rsidP="00CC25C5">
      <w:pPr>
        <w:rPr>
          <w:rFonts w:ascii="Calibri" w:hAnsi="Calibri" w:cs="Calibri"/>
          <w:b/>
          <w:i/>
          <w:iCs/>
        </w:rPr>
      </w:pPr>
      <w:r w:rsidRPr="00534BCA">
        <w:rPr>
          <w:rFonts w:ascii="Calibri" w:hAnsi="Calibri" w:cs="Calibri"/>
          <w:b/>
          <w:i/>
          <w:iCs/>
        </w:rPr>
        <w:t>Administration</w:t>
      </w:r>
    </w:p>
    <w:p w14:paraId="6128DE30" w14:textId="77777777" w:rsidR="00CC25C5" w:rsidRPr="00534BCA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hAnsi="Calibri" w:cs="Calibri"/>
        </w:rPr>
      </w:pPr>
      <w:r w:rsidRPr="00534BCA">
        <w:rPr>
          <w:rFonts w:ascii="Calibri" w:hAnsi="Calibri" w:cs="Calibri"/>
        </w:rPr>
        <w:t>Implementing and adhering to clinical service delivery policies</w:t>
      </w:r>
    </w:p>
    <w:p w14:paraId="1B787024" w14:textId="315A7FFD" w:rsidR="00007ADA" w:rsidRDefault="00CC25C5" w:rsidP="00CC25C5">
      <w:pPr>
        <w:pStyle w:val="ListParagraph"/>
        <w:numPr>
          <w:ilvl w:val="0"/>
          <w:numId w:val="3"/>
        </w:numPr>
        <w:spacing w:before="0" w:after="0" w:line="240" w:lineRule="auto"/>
        <w:rPr>
          <w:rFonts w:ascii="Calibri" w:eastAsia="Times New Roman" w:hAnsi="Calibri" w:cs="Calibri"/>
        </w:rPr>
      </w:pPr>
      <w:r w:rsidRPr="00534BCA">
        <w:rPr>
          <w:rFonts w:ascii="Calibri" w:eastAsia="Times New Roman" w:hAnsi="Calibri" w:cs="Calibri"/>
        </w:rPr>
        <w:t xml:space="preserve">Conducting administrative duties relating to scheduling, </w:t>
      </w:r>
      <w:r w:rsidR="00A525FB" w:rsidRPr="00534BCA">
        <w:rPr>
          <w:rFonts w:ascii="Calibri" w:eastAsia="Times New Roman" w:hAnsi="Calibri" w:cs="Calibri"/>
        </w:rPr>
        <w:t>supervision,</w:t>
      </w:r>
      <w:r w:rsidRPr="00534BCA">
        <w:rPr>
          <w:rFonts w:ascii="Calibri" w:eastAsia="Times New Roman" w:hAnsi="Calibri" w:cs="Calibri"/>
        </w:rPr>
        <w:t xml:space="preserve"> and monthly reports </w:t>
      </w:r>
    </w:p>
    <w:p w14:paraId="66DF598B" w14:textId="77777777" w:rsidR="00E04487" w:rsidRPr="008D2EC4" w:rsidRDefault="00E04487" w:rsidP="00E04487">
      <w:pPr>
        <w:pStyle w:val="ListParagraph"/>
        <w:spacing w:before="0" w:after="0" w:line="240" w:lineRule="auto"/>
        <w:rPr>
          <w:rStyle w:val="Strong"/>
          <w:rFonts w:ascii="Calibri" w:eastAsia="Times New Roman" w:hAnsi="Calibri" w:cs="Calibri"/>
          <w:b w:val="0"/>
          <w:bCs w:val="0"/>
        </w:rPr>
      </w:pPr>
    </w:p>
    <w:p w14:paraId="1189BA4C" w14:textId="40B5D9FC" w:rsidR="00CC25C5" w:rsidRPr="00534BCA" w:rsidRDefault="00CC25C5" w:rsidP="00CC25C5">
      <w:pPr>
        <w:rPr>
          <w:rFonts w:ascii="Calibri" w:hAnsi="Calibri" w:cs="Calibri"/>
          <w:b/>
          <w:bCs/>
          <w:szCs w:val="22"/>
        </w:rPr>
      </w:pPr>
      <w:r w:rsidRPr="00534BCA">
        <w:rPr>
          <w:rStyle w:val="Strong"/>
          <w:rFonts w:ascii="Calibri" w:hAnsi="Calibri" w:cs="Calibri"/>
          <w:szCs w:val="22"/>
        </w:rPr>
        <w:t xml:space="preserve">Qualifications and Requirements: </w:t>
      </w:r>
    </w:p>
    <w:p w14:paraId="6BBCA7BC" w14:textId="77777777" w:rsidR="00CC25C5" w:rsidRPr="00EC4865" w:rsidRDefault="00CC25C5" w:rsidP="00CC25C5">
      <w:pPr>
        <w:rPr>
          <w:rFonts w:ascii="Calibri" w:hAnsi="Calibri" w:cs="Calibri"/>
          <w:szCs w:val="22"/>
        </w:rPr>
      </w:pPr>
      <w:r w:rsidRPr="00EC4865">
        <w:rPr>
          <w:rFonts w:ascii="Calibri" w:hAnsi="Calibri" w:cs="Calibri"/>
          <w:szCs w:val="22"/>
        </w:rPr>
        <w:t>The ideal candidate will</w:t>
      </w:r>
    </w:p>
    <w:p w14:paraId="3F7BC4FE" w14:textId="7BC9239A" w:rsidR="00CC25C5" w:rsidRDefault="00CC25C5" w:rsidP="00CC25C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Times New Roman"/>
        </w:rPr>
      </w:pPr>
      <w:r w:rsidRPr="00EC4865">
        <w:rPr>
          <w:rFonts w:ascii="Calibri" w:hAnsi="Calibri" w:cs="Times New Roman"/>
        </w:rPr>
        <w:t>Have completed a bachelor’s degree in social sciences, health sciences or education</w:t>
      </w:r>
    </w:p>
    <w:p w14:paraId="3A081FB5" w14:textId="25334782" w:rsidR="00A525FB" w:rsidRDefault="00A525FB" w:rsidP="00A525FB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Have experience working with preschool-aged children</w:t>
      </w:r>
      <w:r>
        <w:rPr>
          <w:rFonts w:ascii="Calibri" w:hAnsi="Calibri" w:cs="Calibri"/>
        </w:rPr>
        <w:t xml:space="preserve"> with autism spectrum disorder</w:t>
      </w:r>
    </w:p>
    <w:p w14:paraId="6D9899C3" w14:textId="2E0E90CA" w:rsidR="00963056" w:rsidRPr="00963056" w:rsidRDefault="00963056" w:rsidP="00963056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 xml:space="preserve">Bilingualism (French and English) </w:t>
      </w:r>
      <w:r w:rsidR="00AD6C7D" w:rsidRPr="00AD6C7D">
        <w:rPr>
          <w:rFonts w:ascii="Calibri" w:hAnsi="Calibri" w:cs="Calibri"/>
        </w:rPr>
        <w:t>is an asset</w:t>
      </w:r>
      <w:r w:rsidRPr="00EC4865">
        <w:rPr>
          <w:rFonts w:ascii="Calibri" w:hAnsi="Calibri" w:cs="Calibri"/>
        </w:rPr>
        <w:t xml:space="preserve">. </w:t>
      </w:r>
    </w:p>
    <w:p w14:paraId="0A411B1E" w14:textId="6E67D78C" w:rsidR="00CC25C5" w:rsidRDefault="00CC25C5" w:rsidP="00CC25C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Demonstrate exceptional abilities to work in a team setting and a high level of professionalism and integrity, adopting and respecting</w:t>
      </w:r>
      <w:r w:rsidR="00EA633D">
        <w:rPr>
          <w:rFonts w:ascii="Calibri" w:hAnsi="Calibri" w:cs="Calibri"/>
        </w:rPr>
        <w:t xml:space="preserve"> VIVA</w:t>
      </w:r>
      <w:r w:rsidRPr="00EC4865">
        <w:rPr>
          <w:rFonts w:ascii="Calibri" w:hAnsi="Calibri" w:cs="Calibri"/>
        </w:rPr>
        <w:t>’</w:t>
      </w:r>
      <w:r w:rsidR="00EA633D">
        <w:rPr>
          <w:rFonts w:ascii="Calibri" w:hAnsi="Calibri" w:cs="Calibri"/>
        </w:rPr>
        <w:t>s</w:t>
      </w:r>
      <w:r w:rsidRPr="00EC4865">
        <w:rPr>
          <w:rFonts w:ascii="Calibri" w:hAnsi="Calibri" w:cs="Calibri"/>
        </w:rPr>
        <w:t xml:space="preserve"> mission and values</w:t>
      </w:r>
    </w:p>
    <w:p w14:paraId="20C4FD30" w14:textId="429F6630" w:rsidR="00726A49" w:rsidRPr="00EC4865" w:rsidRDefault="00726A49" w:rsidP="00CC25C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Thrive in a fast-paced environment and demonstrate excellent organizational skills</w:t>
      </w:r>
    </w:p>
    <w:p w14:paraId="43D30F04" w14:textId="45FCC31A" w:rsidR="00CC25C5" w:rsidRPr="00EC4865" w:rsidRDefault="00CC25C5" w:rsidP="00CC25C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Present a clear</w:t>
      </w:r>
      <w:r w:rsidRPr="00EC4865">
        <w:rPr>
          <w:rFonts w:ascii="Calibri" w:hAnsi="Calibri" w:cs="Calibri"/>
        </w:rPr>
        <w:t xml:space="preserve"> criminal record check, vulnerable sector check and Social Development prior contact check</w:t>
      </w:r>
    </w:p>
    <w:p w14:paraId="339CC87C" w14:textId="77777777" w:rsidR="00CC25C5" w:rsidRPr="00EC4865" w:rsidRDefault="00CC25C5" w:rsidP="00CC25C5">
      <w:pPr>
        <w:pStyle w:val="ListParagraph"/>
        <w:numPr>
          <w:ilvl w:val="0"/>
          <w:numId w:val="2"/>
        </w:numPr>
        <w:spacing w:before="0" w:after="0" w:line="240" w:lineRule="auto"/>
        <w:rPr>
          <w:rFonts w:ascii="Calibri" w:hAnsi="Calibri" w:cs="Calibri"/>
        </w:rPr>
      </w:pPr>
      <w:r w:rsidRPr="00EC4865">
        <w:rPr>
          <w:rFonts w:ascii="Calibri" w:hAnsi="Calibri" w:cs="Calibri"/>
        </w:rPr>
        <w:t>Valid Driver’s license and access to a vehicle as travel is required.</w:t>
      </w:r>
    </w:p>
    <w:p w14:paraId="145BAD04" w14:textId="74D53B90" w:rsidR="00A525FB" w:rsidRPr="00AE6DB7" w:rsidRDefault="00AE6DB7" w:rsidP="00CC25C5">
      <w:pPr>
        <w:rPr>
          <w:rFonts w:ascii="Calibri" w:hAnsi="Calibri" w:cs="Calibri"/>
          <w:b/>
          <w:color w:val="0070C0"/>
          <w:szCs w:val="22"/>
        </w:rPr>
      </w:pPr>
      <w:r>
        <w:rPr>
          <w:rFonts w:ascii="Calibri" w:hAnsi="Calibri" w:cs="Calibri"/>
          <w:b/>
          <w:szCs w:val="22"/>
        </w:rPr>
        <w:t xml:space="preserve">Please visit our website for more information on our company:  </w:t>
      </w:r>
      <w:hyperlink r:id="rId8" w:history="1">
        <w:r w:rsidRPr="00AE6DB7">
          <w:rPr>
            <w:rStyle w:val="Hyperlink"/>
            <w:rFonts w:ascii="Calibri" w:hAnsi="Calibri" w:cs="Calibri"/>
            <w:b/>
            <w:color w:val="0070C0"/>
            <w:szCs w:val="22"/>
          </w:rPr>
          <w:t>www.vivanb.ca</w:t>
        </w:r>
      </w:hyperlink>
    </w:p>
    <w:p w14:paraId="2A79FB25" w14:textId="1CDE7EA6" w:rsidR="00177189" w:rsidRPr="002F7EEA" w:rsidRDefault="00CC25C5" w:rsidP="002F7EEA">
      <w:pPr>
        <w:rPr>
          <w:color w:val="0070C0"/>
        </w:rPr>
      </w:pPr>
      <w:r w:rsidRPr="00EB340C">
        <w:rPr>
          <w:rFonts w:ascii="Calibri" w:hAnsi="Calibri" w:cs="Calibri"/>
          <w:b/>
          <w:szCs w:val="22"/>
        </w:rPr>
        <w:t>Interested applicants are invited to send a cover letter and resume to</w:t>
      </w:r>
      <w:r w:rsidRPr="000B474F">
        <w:rPr>
          <w:rFonts w:ascii="Calibri" w:hAnsi="Calibri" w:cs="Calibri"/>
          <w:b/>
          <w:color w:val="0070C0"/>
          <w:szCs w:val="22"/>
        </w:rPr>
        <w:t>:</w:t>
      </w:r>
      <w:r w:rsidR="000B474F" w:rsidRPr="000B474F">
        <w:rPr>
          <w:rFonts w:ascii="Calibri" w:hAnsi="Calibri" w:cs="Calibri"/>
          <w:b/>
          <w:color w:val="0070C0"/>
          <w:szCs w:val="22"/>
        </w:rPr>
        <w:t xml:space="preserve">  </w:t>
      </w:r>
      <w:hyperlink r:id="rId9" w:history="1">
        <w:r w:rsidR="008A1A96" w:rsidRPr="008A1A96">
          <w:rPr>
            <w:rStyle w:val="Hyperlink"/>
            <w:color w:val="0070C0"/>
          </w:rPr>
          <w:t>rebecca.lavigne@vivanb.ca</w:t>
        </w:r>
      </w:hyperlink>
    </w:p>
    <w:sectPr w:rsidR="00177189" w:rsidRPr="002F7EEA" w:rsidSect="00196BBC">
      <w:headerReference w:type="default" r:id="rId10"/>
      <w:footerReference w:type="default" r:id="rId11"/>
      <w:pgSz w:w="12240" w:h="15840"/>
      <w:pgMar w:top="1440" w:right="1080" w:bottom="1440" w:left="1080" w:header="20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2F3C" w14:textId="77777777" w:rsidR="0096239A" w:rsidRDefault="0096239A" w:rsidP="004A0020">
      <w:pPr>
        <w:spacing w:before="0" w:after="0" w:line="240" w:lineRule="auto"/>
      </w:pPr>
      <w:r>
        <w:separator/>
      </w:r>
    </w:p>
  </w:endnote>
  <w:endnote w:type="continuationSeparator" w:id="0">
    <w:p w14:paraId="3118A77C" w14:textId="77777777" w:rsidR="0096239A" w:rsidRDefault="0096239A" w:rsidP="004A00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022A" w14:textId="77777777" w:rsidR="00177189" w:rsidRPr="00A66BFF" w:rsidRDefault="00A66BFF" w:rsidP="00A66BF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450E34" wp14:editId="073EA5D4">
              <wp:simplePos x="0" y="0"/>
              <wp:positionH relativeFrom="margin">
                <wp:align>center</wp:align>
              </wp:positionH>
              <wp:positionV relativeFrom="paragraph">
                <wp:posOffset>76673</wp:posOffset>
              </wp:positionV>
              <wp:extent cx="2870200" cy="318770"/>
              <wp:effectExtent l="0" t="0" r="0" b="508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0" cy="31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1FBE33" w14:textId="13A23D93" w:rsidR="00A66BFF" w:rsidRPr="00A064CB" w:rsidRDefault="005472EC" w:rsidP="00A064CB">
                          <w:pPr>
                            <w:spacing w:before="0" w:after="0" w:line="240" w:lineRule="auto"/>
                            <w:jc w:val="center"/>
                            <w:rPr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vivanb</w:t>
                          </w:r>
                          <w:r w:rsidR="00A66BFF" w:rsidRPr="00A064CB">
                            <w:rPr>
                              <w:rFonts w:ascii="Montserrat Medium" w:hAnsi="Montserrat Medium"/>
                              <w:color w:val="00B4CC" w:themeColor="text2"/>
                              <w:sz w:val="24"/>
                              <w:szCs w:val="24"/>
                            </w:rPr>
                            <w:t>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50E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6.05pt;width:226pt;height:25.1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" filled="f" stroked="f" strokeweight=".5pt">
              <v:textbox>
                <w:txbxContent>
                  <w:p w14:paraId="501FBE33" w14:textId="13A23D93" w:rsidR="00A66BFF" w:rsidRPr="00A064CB" w:rsidRDefault="005472EC" w:rsidP="00A064CB">
                    <w:pPr>
                      <w:spacing w:before="0" w:after="0" w:line="240" w:lineRule="auto"/>
                      <w:jc w:val="center"/>
                      <w:rPr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vivanb</w:t>
                    </w:r>
                    <w:r w:rsidR="00A66BFF" w:rsidRPr="00A064CB">
                      <w:rPr>
                        <w:rFonts w:ascii="Montserrat Medium" w:hAnsi="Montserrat Medium"/>
                        <w:color w:val="00B4CC" w:themeColor="text2"/>
                        <w:sz w:val="24"/>
                        <w:szCs w:val="24"/>
                      </w:rPr>
                      <w:t>.ca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4089" w14:textId="77777777" w:rsidR="0096239A" w:rsidRDefault="0096239A" w:rsidP="004A0020">
      <w:pPr>
        <w:spacing w:before="0" w:after="0" w:line="240" w:lineRule="auto"/>
      </w:pPr>
      <w:r>
        <w:separator/>
      </w:r>
    </w:p>
  </w:footnote>
  <w:footnote w:type="continuationSeparator" w:id="0">
    <w:p w14:paraId="5CDB0584" w14:textId="77777777" w:rsidR="0096239A" w:rsidRDefault="0096239A" w:rsidP="004A00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D6A8" w14:textId="0A21317D" w:rsidR="004A0020" w:rsidRPr="004A0020" w:rsidRDefault="00DC45C1" w:rsidP="004A0020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EE652F8" wp14:editId="24F7EF7F">
          <wp:simplePos x="0" y="0"/>
          <wp:positionH relativeFrom="column">
            <wp:posOffset>2514600</wp:posOffset>
          </wp:positionH>
          <wp:positionV relativeFrom="paragraph">
            <wp:posOffset>-984885</wp:posOffset>
          </wp:positionV>
          <wp:extent cx="1411026" cy="10972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026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BFF">
      <w:rPr>
        <w:rFonts w:ascii="Montserrat Medium" w:hAnsi="Montserrat Medium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4E265C" wp14:editId="5E229D78">
              <wp:simplePos x="0" y="0"/>
              <wp:positionH relativeFrom="column">
                <wp:posOffset>4864395</wp:posOffset>
              </wp:positionH>
              <wp:positionV relativeFrom="paragraph">
                <wp:posOffset>-578411</wp:posOffset>
              </wp:positionV>
              <wp:extent cx="1604645" cy="892499"/>
              <wp:effectExtent l="0" t="0" r="0" b="317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04645" cy="892499"/>
                        <a:chOff x="744278" y="31913"/>
                        <a:chExt cx="1605221" cy="893097"/>
                      </a:xfrm>
                    </wpg:grpSpPr>
                    <wps:wsp>
                      <wps:cNvPr id="6" name="Text Box 6"/>
                      <wps:cNvSpPr txBox="1"/>
                      <wps:spPr>
                        <a:xfrm>
                          <a:off x="744278" y="42485"/>
                          <a:ext cx="1605221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C6DB1" w14:textId="77777777" w:rsidR="00C26E70" w:rsidRPr="00177189" w:rsidRDefault="00C26E70" w:rsidP="00C26E70">
                            <w:pPr>
                              <w:spacing w:before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4A0020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 xml:space="preserve">Bureau </w:t>
                            </w:r>
                            <w:proofErr w:type="spellStart"/>
                            <w:r w:rsidRPr="004A0020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Corporatif</w:t>
                            </w:r>
                            <w:proofErr w:type="spellEnd"/>
                            <w:r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358 Rue King, Suite 302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Fredericton, </w:t>
                            </w:r>
                            <w:r w:rsidR="00313FBF" w:rsidRP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N-B</w:t>
                            </w:r>
                            <w:r w:rsidR="00313FBF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506 455 0285</w:t>
                            </w:r>
                            <w:r w:rsidRP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FB8D135" w14:textId="77777777" w:rsidR="00C26E70" w:rsidRDefault="00C26E70" w:rsidP="00C26E70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  <w:p w14:paraId="103E90AF" w14:textId="77777777" w:rsidR="00177189" w:rsidRDefault="00177189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Straight Connector 7"/>
                      <wps:cNvCnPr/>
                      <wps:spPr>
                        <a:xfrm>
                          <a:off x="1701210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4E265C" id="Group 5" o:spid="_x0000_s1026" style="position:absolute;margin-left:383pt;margin-top:-45.55pt;width:126.35pt;height:70.3pt;z-index:251662336;mso-width-relative:margin;mso-height-relative:margin" coordorigin="7442,319" coordsize="16052,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7442;top:424;width:16052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14:paraId="096C6DB1" w14:textId="77777777" w:rsidR="00C26E70" w:rsidRPr="00177189" w:rsidRDefault="00C26E70" w:rsidP="00C26E70">
                      <w:pPr>
                        <w:spacing w:before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4A0020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 xml:space="preserve">Bureau </w:t>
                      </w:r>
                      <w:proofErr w:type="spellStart"/>
                      <w:r w:rsidRPr="004A0020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Corporatif</w:t>
                      </w:r>
                      <w:proofErr w:type="spellEnd"/>
                      <w:r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>358 Rue King, Suite 302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Fredericton, </w:t>
                      </w:r>
                      <w:r w:rsidR="00313FBF" w:rsidRPr="00313FBF">
                        <w:rPr>
                          <w:rFonts w:ascii="Karla" w:hAnsi="Karla"/>
                          <w:sz w:val="16"/>
                          <w:szCs w:val="16"/>
                        </w:rPr>
                        <w:t>N-B</w:t>
                      </w:r>
                      <w:r w:rsidR="00313FBF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Pr="00177189">
                        <w:rPr>
                          <w:rFonts w:ascii="Karla" w:hAnsi="Karla"/>
                          <w:sz w:val="16"/>
                          <w:szCs w:val="16"/>
                        </w:rPr>
                        <w:t>506 455 0285</w:t>
                      </w:r>
                      <w:r w:rsidRP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  <w:p w14:paraId="1FB8D135" w14:textId="77777777" w:rsidR="00C26E70" w:rsidRDefault="00C26E70" w:rsidP="00C26E70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  <w:p w14:paraId="103E90AF" w14:textId="77777777" w:rsidR="00177189" w:rsidRDefault="00177189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7" o:spid="_x0000_s1028" style="position:absolute;visibility:visible;mso-wrap-style:square" from="17012,319" to="22541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" strokecolor="#00b4cc [3215]" strokeweight="1.5pt">
                <v:stroke joinstyle="miter"/>
              </v:line>
            </v:group>
          </w:pict>
        </mc:Fallback>
      </mc:AlternateContent>
    </w:r>
    <w:r w:rsidR="00A66BFF">
      <w:rPr>
        <w:rFonts w:ascii="Montserrat Medium" w:hAnsi="Montserrat Medium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FFDCC8" wp14:editId="1C4003BA">
              <wp:simplePos x="0" y="0"/>
              <wp:positionH relativeFrom="column">
                <wp:posOffset>-58479</wp:posOffset>
              </wp:positionH>
              <wp:positionV relativeFrom="paragraph">
                <wp:posOffset>-578411</wp:posOffset>
              </wp:positionV>
              <wp:extent cx="2349500" cy="892499"/>
              <wp:effectExtent l="0" t="0" r="0" b="317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9500" cy="892499"/>
                        <a:chOff x="0" y="31913"/>
                        <a:chExt cx="2349500" cy="893119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42507"/>
                          <a:ext cx="2349500" cy="88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73D3B" w14:textId="77777777" w:rsidR="00177189" w:rsidRDefault="00313FBF" w:rsidP="00177189">
                            <w:pPr>
                              <w:spacing w:before="0" w:line="240" w:lineRule="auto"/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</w:pPr>
                            <w:r w:rsidRPr="00313FBF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t>Corporate Office</w:t>
                            </w:r>
                            <w:r w:rsidR="00177189">
                              <w:rPr>
                                <w:rFonts w:ascii="Montserrat Medium" w:hAnsi="Montserrat Medium"/>
                                <w:sz w:val="16"/>
                                <w:szCs w:val="16"/>
                              </w:rPr>
                              <w:br/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358 King Street, Suite 302 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Fredericton, NB</w:t>
                            </w:r>
                            <w:r w:rsidR="00C26E7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  <w:r w:rsidR="00C26E70" w:rsidRPr="000042E8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E3B 1E3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  <w:t>5</w:t>
                            </w:r>
                            <w:r w:rsidR="00177189" w:rsidRPr="004A0020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t>06 455 0285</w:t>
                            </w:r>
                            <w:r w:rsidR="00177189">
                              <w:rPr>
                                <w:rFonts w:ascii="Karla" w:hAnsi="Karla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>
                          <a:off x="106326" y="31913"/>
                          <a:ext cx="55289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FFDCC8" id="Group 4" o:spid="_x0000_s1029" style="position:absolute;margin-left:-4.6pt;margin-top:-45.55pt;width:185pt;height:70.3pt;z-index:251660288;mso-height-relative:margin" coordorigin=",319" coordsize="23495,8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">
              <v:shape id="Text Box 2" o:spid="_x0000_s1030" type="#_x0000_t202" style="position:absolute;top:425;width:23495;height:8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<v:textbox>
                  <w:txbxContent>
                    <w:p w14:paraId="22373D3B" w14:textId="77777777" w:rsidR="00177189" w:rsidRDefault="00313FBF" w:rsidP="00177189">
                      <w:pPr>
                        <w:spacing w:before="0" w:line="240" w:lineRule="auto"/>
                        <w:rPr>
                          <w:rFonts w:ascii="Karla" w:hAnsi="Karla"/>
                          <w:sz w:val="16"/>
                          <w:szCs w:val="16"/>
                        </w:rPr>
                      </w:pPr>
                      <w:r w:rsidRPr="00313FB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Corporate Office</w:t>
                      </w:r>
                      <w:r w:rsidR="00177189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br/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358 King Street, Suite 302 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Fredericton, NB</w:t>
                      </w:r>
                      <w:r w:rsidR="00C26E70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  <w:r w:rsidR="00C26E70" w:rsidRPr="000042E8">
                        <w:rPr>
                          <w:rFonts w:ascii="Karla" w:hAnsi="Karla"/>
                          <w:sz w:val="16"/>
                          <w:szCs w:val="16"/>
                        </w:rPr>
                        <w:t>E3B 1E3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  <w:t>5</w:t>
                      </w:r>
                      <w:r w:rsidR="00177189" w:rsidRPr="004A0020">
                        <w:rPr>
                          <w:rFonts w:ascii="Karla" w:hAnsi="Karla"/>
                          <w:sz w:val="16"/>
                          <w:szCs w:val="16"/>
                        </w:rPr>
                        <w:t>06 455 0285</w:t>
                      </w:r>
                      <w:r w:rsidR="00177189">
                        <w:rPr>
                          <w:rFonts w:ascii="Karla" w:hAnsi="Karla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</v:shape>
              <v:line id="Straight Connector 3" o:spid="_x0000_s1031" style="position:absolute;visibility:visible;mso-wrap-style:square" from="1063,319" to="6592,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" strokecolor="#00b4cc [3215]" strokeweight="1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C92"/>
    <w:multiLevelType w:val="hybridMultilevel"/>
    <w:tmpl w:val="CD50E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C728C"/>
    <w:multiLevelType w:val="hybridMultilevel"/>
    <w:tmpl w:val="4BF0C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0A5E"/>
    <w:multiLevelType w:val="hybridMultilevel"/>
    <w:tmpl w:val="C688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21548"/>
    <w:multiLevelType w:val="hybridMultilevel"/>
    <w:tmpl w:val="83AE4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D491E"/>
    <w:multiLevelType w:val="hybridMultilevel"/>
    <w:tmpl w:val="C3E4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03BBC"/>
    <w:multiLevelType w:val="hybridMultilevel"/>
    <w:tmpl w:val="D288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76589"/>
    <w:multiLevelType w:val="hybridMultilevel"/>
    <w:tmpl w:val="33B88464"/>
    <w:lvl w:ilvl="0" w:tplc="E58230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769473">
    <w:abstractNumId w:val="0"/>
  </w:num>
  <w:num w:numId="2" w16cid:durableId="247229219">
    <w:abstractNumId w:val="3"/>
  </w:num>
  <w:num w:numId="3" w16cid:durableId="1816488162">
    <w:abstractNumId w:val="4"/>
  </w:num>
  <w:num w:numId="4" w16cid:durableId="1959405461">
    <w:abstractNumId w:val="5"/>
  </w:num>
  <w:num w:numId="5" w16cid:durableId="1146701165">
    <w:abstractNumId w:val="2"/>
  </w:num>
  <w:num w:numId="6" w16cid:durableId="382752184">
    <w:abstractNumId w:val="1"/>
  </w:num>
  <w:num w:numId="7" w16cid:durableId="409695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C1"/>
    <w:rsid w:val="00007ADA"/>
    <w:rsid w:val="000315FE"/>
    <w:rsid w:val="000503C9"/>
    <w:rsid w:val="000523EF"/>
    <w:rsid w:val="000543EF"/>
    <w:rsid w:val="000B474F"/>
    <w:rsid w:val="000C506C"/>
    <w:rsid w:val="0013413D"/>
    <w:rsid w:val="001455A4"/>
    <w:rsid w:val="0015438C"/>
    <w:rsid w:val="00157262"/>
    <w:rsid w:val="00177189"/>
    <w:rsid w:val="00196BBC"/>
    <w:rsid w:val="001F47AD"/>
    <w:rsid w:val="00234D8A"/>
    <w:rsid w:val="00270AEB"/>
    <w:rsid w:val="00274A39"/>
    <w:rsid w:val="002C156B"/>
    <w:rsid w:val="002C62F8"/>
    <w:rsid w:val="002F7EEA"/>
    <w:rsid w:val="00313FBF"/>
    <w:rsid w:val="0035781F"/>
    <w:rsid w:val="003759B0"/>
    <w:rsid w:val="00393E9A"/>
    <w:rsid w:val="003F2488"/>
    <w:rsid w:val="00456B39"/>
    <w:rsid w:val="00472610"/>
    <w:rsid w:val="00492A61"/>
    <w:rsid w:val="004A0020"/>
    <w:rsid w:val="004A2356"/>
    <w:rsid w:val="004C4A8E"/>
    <w:rsid w:val="004D27B9"/>
    <w:rsid w:val="005472EC"/>
    <w:rsid w:val="005B5284"/>
    <w:rsid w:val="005E09FF"/>
    <w:rsid w:val="006126AA"/>
    <w:rsid w:val="00617D76"/>
    <w:rsid w:val="00651CF6"/>
    <w:rsid w:val="00672E21"/>
    <w:rsid w:val="00680DCD"/>
    <w:rsid w:val="00682435"/>
    <w:rsid w:val="0069515B"/>
    <w:rsid w:val="006E161F"/>
    <w:rsid w:val="006F3FEC"/>
    <w:rsid w:val="00720966"/>
    <w:rsid w:val="00726A49"/>
    <w:rsid w:val="00786E1B"/>
    <w:rsid w:val="00811537"/>
    <w:rsid w:val="008140DD"/>
    <w:rsid w:val="008425AB"/>
    <w:rsid w:val="0086554B"/>
    <w:rsid w:val="008A1A96"/>
    <w:rsid w:val="008D2EC4"/>
    <w:rsid w:val="00940009"/>
    <w:rsid w:val="0096239A"/>
    <w:rsid w:val="00963056"/>
    <w:rsid w:val="00964764"/>
    <w:rsid w:val="00976A68"/>
    <w:rsid w:val="00983038"/>
    <w:rsid w:val="00987125"/>
    <w:rsid w:val="00987A32"/>
    <w:rsid w:val="009B305F"/>
    <w:rsid w:val="009B5F69"/>
    <w:rsid w:val="00A064CB"/>
    <w:rsid w:val="00A143D7"/>
    <w:rsid w:val="00A525FB"/>
    <w:rsid w:val="00A53335"/>
    <w:rsid w:val="00A66BFF"/>
    <w:rsid w:val="00AD66ED"/>
    <w:rsid w:val="00AD6C7D"/>
    <w:rsid w:val="00AE6DB7"/>
    <w:rsid w:val="00B11426"/>
    <w:rsid w:val="00B4512A"/>
    <w:rsid w:val="00B76133"/>
    <w:rsid w:val="00B95A3C"/>
    <w:rsid w:val="00C06FC7"/>
    <w:rsid w:val="00C26E70"/>
    <w:rsid w:val="00C402DF"/>
    <w:rsid w:val="00C90924"/>
    <w:rsid w:val="00CC25C5"/>
    <w:rsid w:val="00D6059C"/>
    <w:rsid w:val="00D70B39"/>
    <w:rsid w:val="00DC45C1"/>
    <w:rsid w:val="00DE30C5"/>
    <w:rsid w:val="00E04487"/>
    <w:rsid w:val="00E72218"/>
    <w:rsid w:val="00EA633D"/>
    <w:rsid w:val="00EF3667"/>
    <w:rsid w:val="00F5156D"/>
    <w:rsid w:val="00F86031"/>
    <w:rsid w:val="00FA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B81BB"/>
  <w15:chartTrackingRefBased/>
  <w15:docId w15:val="{78ADDD28-91C3-4DAF-9A26-EB31CE2C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667"/>
    <w:rPr>
      <w:sz w:val="22"/>
    </w:rPr>
  </w:style>
  <w:style w:type="paragraph" w:styleId="Heading1">
    <w:name w:val="heading 1"/>
    <w:aliases w:val="Title1"/>
    <w:basedOn w:val="Normal"/>
    <w:next w:val="Normal"/>
    <w:link w:val="Heading1Char"/>
    <w:uiPriority w:val="9"/>
    <w:qFormat/>
    <w:rsid w:val="00196BBC"/>
    <w:pPr>
      <w:pBdr>
        <w:top w:val="single" w:sz="24" w:space="0" w:color="00B4CC" w:themeColor="text2"/>
        <w:left w:val="single" w:sz="24" w:space="0" w:color="00B4CC" w:themeColor="text2"/>
        <w:bottom w:val="single" w:sz="24" w:space="0" w:color="00B4CC" w:themeColor="text2"/>
        <w:right w:val="single" w:sz="24" w:space="0" w:color="00B4CC" w:themeColor="text2"/>
      </w:pBdr>
      <w:shd w:val="clear" w:color="auto" w:fill="00B4CC" w:themeFill="text2"/>
      <w:spacing w:before="120" w:after="120" w:line="240" w:lineRule="auto"/>
      <w:outlineLvl w:val="0"/>
    </w:pPr>
    <w:rPr>
      <w:rFonts w:asciiTheme="majorHAnsi" w:hAnsiTheme="majorHAnsi"/>
      <w:b/>
      <w:caps/>
      <w:color w:val="FFFFFF" w:themeColor="background1"/>
      <w:spacing w:val="15"/>
      <w:sz w:val="5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FEC"/>
    <w:pPr>
      <w:spacing w:after="0"/>
      <w:outlineLvl w:val="1"/>
    </w:pPr>
    <w:rPr>
      <w:rFonts w:ascii="Montserrat Medium" w:hAnsi="Montserrat Medium"/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53335"/>
    <w:pPr>
      <w:pBdr>
        <w:top w:val="single" w:sz="6" w:space="2" w:color="00B4CC" w:themeColor="accent1"/>
      </w:pBdr>
      <w:spacing w:before="300" w:after="0"/>
      <w:outlineLvl w:val="2"/>
    </w:pPr>
    <w:rPr>
      <w:caps/>
      <w:color w:val="00596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335"/>
    <w:pPr>
      <w:pBdr>
        <w:top w:val="dotted" w:sz="6" w:space="2" w:color="00B4CC" w:themeColor="accent1"/>
      </w:pBdr>
      <w:spacing w:before="200" w:after="0"/>
      <w:outlineLvl w:val="3"/>
    </w:pPr>
    <w:rPr>
      <w:caps/>
      <w:color w:val="00869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335"/>
    <w:pPr>
      <w:pBdr>
        <w:bottom w:val="single" w:sz="6" w:space="1" w:color="00B4CC" w:themeColor="accent1"/>
      </w:pBdr>
      <w:spacing w:before="200" w:after="0"/>
      <w:outlineLvl w:val="4"/>
    </w:pPr>
    <w:rPr>
      <w:caps/>
      <w:color w:val="00869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335"/>
    <w:pPr>
      <w:pBdr>
        <w:bottom w:val="dotted" w:sz="6" w:space="1" w:color="00B4CC" w:themeColor="accent1"/>
      </w:pBdr>
      <w:spacing w:before="200" w:after="0"/>
      <w:outlineLvl w:val="5"/>
    </w:pPr>
    <w:rPr>
      <w:caps/>
      <w:color w:val="00869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335"/>
    <w:pPr>
      <w:spacing w:before="200" w:after="0"/>
      <w:outlineLvl w:val="6"/>
    </w:pPr>
    <w:rPr>
      <w:caps/>
      <w:color w:val="00869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33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33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20"/>
  </w:style>
  <w:style w:type="paragraph" w:styleId="Footer">
    <w:name w:val="footer"/>
    <w:basedOn w:val="Normal"/>
    <w:link w:val="FooterChar"/>
    <w:uiPriority w:val="99"/>
    <w:unhideWhenUsed/>
    <w:rsid w:val="004A0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20"/>
  </w:style>
  <w:style w:type="table" w:styleId="TableGrid">
    <w:name w:val="Table Grid"/>
    <w:basedOn w:val="TableNormal"/>
    <w:uiPriority w:val="39"/>
    <w:rsid w:val="004A0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Title1 Char"/>
    <w:basedOn w:val="DefaultParagraphFont"/>
    <w:link w:val="Heading1"/>
    <w:uiPriority w:val="9"/>
    <w:rsid w:val="00196BBC"/>
    <w:rPr>
      <w:rFonts w:asciiTheme="majorHAnsi" w:hAnsiTheme="majorHAnsi"/>
      <w:b/>
      <w:caps/>
      <w:color w:val="FFFFFF" w:themeColor="background1"/>
      <w:spacing w:val="15"/>
      <w:sz w:val="52"/>
      <w:szCs w:val="22"/>
      <w:shd w:val="clear" w:color="auto" w:fill="00B4CC" w:themeFill="text2"/>
    </w:rPr>
  </w:style>
  <w:style w:type="character" w:customStyle="1" w:styleId="Heading2Char">
    <w:name w:val="Heading 2 Char"/>
    <w:basedOn w:val="DefaultParagraphFont"/>
    <w:link w:val="Heading2"/>
    <w:uiPriority w:val="9"/>
    <w:rsid w:val="006F3FEC"/>
    <w:rPr>
      <w:rFonts w:ascii="Montserrat Medium" w:hAnsi="Montserrat Medium"/>
      <w:b/>
      <w:sz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335"/>
    <w:rPr>
      <w:caps/>
      <w:color w:val="00596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335"/>
    <w:rPr>
      <w:caps/>
      <w:color w:val="00869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33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33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3335"/>
    <w:rPr>
      <w:b/>
      <w:bCs/>
      <w:color w:val="008698" w:themeColor="accent1" w:themeShade="BF"/>
      <w:sz w:val="16"/>
      <w:szCs w:val="16"/>
    </w:rPr>
  </w:style>
  <w:style w:type="paragraph" w:styleId="Title">
    <w:name w:val="Title"/>
    <w:aliases w:val="Heading1"/>
    <w:basedOn w:val="Normal"/>
    <w:next w:val="Normal"/>
    <w:link w:val="TitleChar"/>
    <w:uiPriority w:val="10"/>
    <w:qFormat/>
    <w:rsid w:val="006F3FEC"/>
    <w:pPr>
      <w:spacing w:before="0" w:after="0"/>
    </w:pPr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character" w:customStyle="1" w:styleId="TitleChar">
    <w:name w:val="Title Char"/>
    <w:aliases w:val="Heading1 Char"/>
    <w:basedOn w:val="DefaultParagraphFont"/>
    <w:link w:val="Title"/>
    <w:uiPriority w:val="10"/>
    <w:rsid w:val="006F3FEC"/>
    <w:rPr>
      <w:rFonts w:asciiTheme="majorHAnsi" w:eastAsiaTheme="majorEastAsia" w:hAnsiTheme="majorHAnsi" w:cstheme="majorBidi"/>
      <w:caps/>
      <w:color w:val="00B4CC" w:themeColor="text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667"/>
    <w:pPr>
      <w:spacing w:before="0" w:after="500" w:line="240" w:lineRule="auto"/>
    </w:pPr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F3667"/>
    <w:rPr>
      <w:rFonts w:ascii="Montserrat Medium" w:hAnsi="Montserrat Medium"/>
      <w:b/>
      <w:caps/>
      <w:color w:val="00B4CC" w:themeColor="accent1"/>
      <w:spacing w:val="10"/>
      <w:sz w:val="30"/>
      <w:szCs w:val="21"/>
    </w:rPr>
  </w:style>
  <w:style w:type="character" w:styleId="Strong">
    <w:name w:val="Strong"/>
    <w:qFormat/>
    <w:rsid w:val="00A53335"/>
    <w:rPr>
      <w:b/>
      <w:bCs/>
    </w:rPr>
  </w:style>
  <w:style w:type="character" w:styleId="Emphasis">
    <w:name w:val="Emphasis"/>
    <w:uiPriority w:val="20"/>
    <w:rsid w:val="00A53335"/>
    <w:rPr>
      <w:caps/>
      <w:color w:val="005965" w:themeColor="accent1" w:themeShade="7F"/>
      <w:spacing w:val="5"/>
    </w:rPr>
  </w:style>
  <w:style w:type="paragraph" w:styleId="NoSpacing">
    <w:name w:val="No Spacing"/>
    <w:uiPriority w:val="1"/>
    <w:qFormat/>
    <w:rsid w:val="00EF3667"/>
    <w:pPr>
      <w:spacing w:after="0" w:line="240" w:lineRule="auto"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5333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333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53335"/>
    <w:pPr>
      <w:spacing w:before="240" w:after="240" w:line="240" w:lineRule="auto"/>
      <w:ind w:left="1080" w:right="1080"/>
      <w:jc w:val="center"/>
    </w:pPr>
    <w:rPr>
      <w:color w:val="00B4C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335"/>
    <w:rPr>
      <w:color w:val="00B4CC" w:themeColor="accent1"/>
      <w:sz w:val="24"/>
      <w:szCs w:val="24"/>
    </w:rPr>
  </w:style>
  <w:style w:type="character" w:styleId="SubtleEmphasis">
    <w:name w:val="Subtle Emphasis"/>
    <w:uiPriority w:val="19"/>
    <w:qFormat/>
    <w:rsid w:val="00A53335"/>
    <w:rPr>
      <w:i/>
      <w:iCs/>
      <w:color w:val="005965" w:themeColor="accent1" w:themeShade="7F"/>
    </w:rPr>
  </w:style>
  <w:style w:type="character" w:styleId="IntenseEmphasis">
    <w:name w:val="Intense Emphasis"/>
    <w:uiPriority w:val="21"/>
    <w:rsid w:val="00A53335"/>
    <w:rPr>
      <w:b/>
      <w:bCs/>
      <w:caps/>
      <w:color w:val="005965" w:themeColor="accent1" w:themeShade="7F"/>
      <w:spacing w:val="10"/>
    </w:rPr>
  </w:style>
  <w:style w:type="character" w:styleId="SubtleReference">
    <w:name w:val="Subtle Reference"/>
    <w:uiPriority w:val="31"/>
    <w:rsid w:val="00A53335"/>
    <w:rPr>
      <w:b/>
      <w:bCs/>
      <w:color w:val="00B4CC" w:themeColor="accent1"/>
    </w:rPr>
  </w:style>
  <w:style w:type="character" w:styleId="IntenseReference">
    <w:name w:val="Intense Reference"/>
    <w:uiPriority w:val="32"/>
    <w:rsid w:val="00A53335"/>
    <w:rPr>
      <w:b/>
      <w:bCs/>
      <w:i/>
      <w:iCs/>
      <w:caps/>
      <w:color w:val="00B4CC" w:themeColor="accent1"/>
    </w:rPr>
  </w:style>
  <w:style w:type="character" w:styleId="BookTitle">
    <w:name w:val="Book Title"/>
    <w:uiPriority w:val="33"/>
    <w:rsid w:val="00A5333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3335"/>
    <w:pPr>
      <w:outlineLvl w:val="9"/>
    </w:pPr>
  </w:style>
  <w:style w:type="paragraph" w:styleId="ListParagraph">
    <w:name w:val="List Paragraph"/>
    <w:basedOn w:val="Normal"/>
    <w:uiPriority w:val="34"/>
    <w:qFormat/>
    <w:rsid w:val="00EF3667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EF3667"/>
    <w:pPr>
      <w:spacing w:after="0" w:line="240" w:lineRule="auto"/>
    </w:pPr>
    <w:tblPr>
      <w:tblStyleRowBandSize w:val="1"/>
      <w:tblStyleColBandSize w:val="1"/>
      <w:tblBorders>
        <w:top w:val="single" w:sz="4" w:space="0" w:color="F9C2CB" w:themeColor="accent4" w:themeTint="66"/>
        <w:left w:val="single" w:sz="4" w:space="0" w:color="F9C2CB" w:themeColor="accent4" w:themeTint="66"/>
        <w:bottom w:val="single" w:sz="4" w:space="0" w:color="F9C2CB" w:themeColor="accent4" w:themeTint="66"/>
        <w:right w:val="single" w:sz="4" w:space="0" w:color="F9C2CB" w:themeColor="accent4" w:themeTint="66"/>
        <w:insideH w:val="single" w:sz="4" w:space="0" w:color="F9C2CB" w:themeColor="accent4" w:themeTint="66"/>
        <w:insideV w:val="single" w:sz="4" w:space="0" w:color="F9C2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4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4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11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114" w:themeFill="accent5"/>
      </w:tcPr>
    </w:tblStylePr>
    <w:tblStylePr w:type="band1Vert">
      <w:tblPr/>
      <w:tcPr>
        <w:shd w:val="clear" w:color="auto" w:fill="FFE5A1" w:themeFill="accent5" w:themeFillTint="66"/>
      </w:tcPr>
    </w:tblStylePr>
    <w:tblStylePr w:type="band1Horz">
      <w:tblPr/>
      <w:tcPr>
        <w:shd w:val="clear" w:color="auto" w:fill="FFE5A1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5E09FF"/>
    <w:pPr>
      <w:spacing w:after="0" w:line="240" w:lineRule="auto"/>
    </w:pPr>
    <w:rPr>
      <w:color w:val="CD9600" w:themeColor="accent5" w:themeShade="BF"/>
    </w:r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7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7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GridTable5Dark-Accent6">
    <w:name w:val="Grid Table 5 Dark Accent 6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8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A7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A7E" w:themeFill="accent6"/>
      </w:tcPr>
    </w:tblStylePr>
    <w:tblStylePr w:type="band1Vert">
      <w:tblPr/>
      <w:tcPr>
        <w:shd w:val="clear" w:color="auto" w:fill="D5B1CE" w:themeFill="accent6" w:themeFillTint="66"/>
      </w:tcPr>
    </w:tblStylePr>
    <w:tblStylePr w:type="band1Horz">
      <w:tblPr/>
      <w:tcPr>
        <w:shd w:val="clear" w:color="auto" w:fill="D5B1C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E09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114" w:themeColor="accent5"/>
          <w:left w:val="single" w:sz="4" w:space="0" w:color="FFC114" w:themeColor="accent5"/>
          <w:bottom w:val="single" w:sz="4" w:space="0" w:color="FFC114" w:themeColor="accent5"/>
          <w:right w:val="single" w:sz="4" w:space="0" w:color="FFC114" w:themeColor="accent5"/>
          <w:insideH w:val="nil"/>
          <w:insideV w:val="nil"/>
        </w:tcBorders>
        <w:shd w:val="clear" w:color="auto" w:fill="FFC114" w:themeFill="accent5"/>
      </w:tcPr>
    </w:tblStylePr>
    <w:tblStylePr w:type="lastRow">
      <w:rPr>
        <w:b/>
        <w:bCs/>
      </w:rPr>
      <w:tblPr/>
      <w:tcPr>
        <w:tcBorders>
          <w:top w:val="double" w:sz="4" w:space="0" w:color="FFC11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D972" w:themeColor="accent5" w:themeTint="99"/>
        <w:left w:val="single" w:sz="4" w:space="0" w:color="FFD972" w:themeColor="accent5" w:themeTint="99"/>
        <w:bottom w:val="single" w:sz="4" w:space="0" w:color="FFD972" w:themeColor="accent5" w:themeTint="99"/>
        <w:right w:val="single" w:sz="4" w:space="0" w:color="FFD972" w:themeColor="accent5" w:themeTint="99"/>
        <w:insideH w:val="single" w:sz="4" w:space="0" w:color="FFD972" w:themeColor="accent5" w:themeTint="99"/>
        <w:insideV w:val="single" w:sz="4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  <w:tblStylePr w:type="neCell">
      <w:tblPr/>
      <w:tcPr>
        <w:tcBorders>
          <w:bottom w:val="single" w:sz="4" w:space="0" w:color="FFD972" w:themeColor="accent5" w:themeTint="99"/>
        </w:tcBorders>
      </w:tcPr>
    </w:tblStylePr>
    <w:tblStylePr w:type="nwCell">
      <w:tblPr/>
      <w:tcPr>
        <w:tcBorders>
          <w:bottom w:val="single" w:sz="4" w:space="0" w:color="FFD972" w:themeColor="accent5" w:themeTint="99"/>
        </w:tcBorders>
      </w:tcPr>
    </w:tblStylePr>
    <w:tblStylePr w:type="seCell">
      <w:tblPr/>
      <w:tcPr>
        <w:tcBorders>
          <w:top w:val="single" w:sz="4" w:space="0" w:color="FFD972" w:themeColor="accent5" w:themeTint="99"/>
        </w:tcBorders>
      </w:tcPr>
    </w:tblStylePr>
    <w:tblStylePr w:type="swCell">
      <w:tblPr/>
      <w:tcPr>
        <w:tcBorders>
          <w:top w:val="single" w:sz="4" w:space="0" w:color="FFD972" w:themeColor="accent5" w:themeTint="99"/>
        </w:tcBorders>
      </w:tcPr>
    </w:tblStylePr>
  </w:style>
  <w:style w:type="table" w:styleId="GridTable5Dark">
    <w:name w:val="Grid Table 5 Dark"/>
    <w:basedOn w:val="TableNormal"/>
    <w:uiPriority w:val="50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3-Accent6">
    <w:name w:val="Grid Table 3 Accent 6"/>
    <w:basedOn w:val="TableNormal"/>
    <w:uiPriority w:val="48"/>
    <w:rsid w:val="005E09FF"/>
    <w:pPr>
      <w:spacing w:after="0" w:line="240" w:lineRule="auto"/>
    </w:pPr>
    <w:tblPr>
      <w:tblStyleRowBandSize w:val="1"/>
      <w:tblStyleColBandSize w:val="1"/>
      <w:tblBorders>
        <w:top w:val="single" w:sz="4" w:space="0" w:color="C08AB6" w:themeColor="accent6" w:themeTint="99"/>
        <w:left w:val="single" w:sz="4" w:space="0" w:color="C08AB6" w:themeColor="accent6" w:themeTint="99"/>
        <w:bottom w:val="single" w:sz="4" w:space="0" w:color="C08AB6" w:themeColor="accent6" w:themeTint="99"/>
        <w:right w:val="single" w:sz="4" w:space="0" w:color="C08AB6" w:themeColor="accent6" w:themeTint="99"/>
        <w:insideH w:val="single" w:sz="4" w:space="0" w:color="C08AB6" w:themeColor="accent6" w:themeTint="99"/>
        <w:insideV w:val="single" w:sz="4" w:space="0" w:color="C08AB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8E6" w:themeFill="accent6" w:themeFillTint="33"/>
      </w:tcPr>
    </w:tblStylePr>
    <w:tblStylePr w:type="band1Horz">
      <w:tblPr/>
      <w:tcPr>
        <w:shd w:val="clear" w:color="auto" w:fill="EAD8E6" w:themeFill="accent6" w:themeFillTint="33"/>
      </w:tcPr>
    </w:tblStylePr>
    <w:tblStylePr w:type="neCell">
      <w:tblPr/>
      <w:tcPr>
        <w:tcBorders>
          <w:bottom w:val="single" w:sz="4" w:space="0" w:color="C08AB6" w:themeColor="accent6" w:themeTint="99"/>
        </w:tcBorders>
      </w:tcPr>
    </w:tblStylePr>
    <w:tblStylePr w:type="nwCell">
      <w:tblPr/>
      <w:tcPr>
        <w:tcBorders>
          <w:bottom w:val="single" w:sz="4" w:space="0" w:color="C08AB6" w:themeColor="accent6" w:themeTint="99"/>
        </w:tcBorders>
      </w:tcPr>
    </w:tblStylePr>
    <w:tblStylePr w:type="seCell">
      <w:tblPr/>
      <w:tcPr>
        <w:tcBorders>
          <w:top w:val="single" w:sz="4" w:space="0" w:color="C08AB6" w:themeColor="accent6" w:themeTint="99"/>
        </w:tcBorders>
      </w:tcPr>
    </w:tblStylePr>
    <w:tblStylePr w:type="swCell">
      <w:tblPr/>
      <w:tcPr>
        <w:tcBorders>
          <w:top w:val="single" w:sz="4" w:space="0" w:color="C08AB6" w:themeColor="accent6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C8E188" w:themeColor="accent2" w:themeTint="99"/>
        <w:bottom w:val="single" w:sz="2" w:space="0" w:color="C8E188" w:themeColor="accent2" w:themeTint="99"/>
        <w:insideH w:val="single" w:sz="2" w:space="0" w:color="C8E188" w:themeColor="accent2" w:themeTint="99"/>
        <w:insideV w:val="single" w:sz="2" w:space="0" w:color="C8E18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E18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E18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D7" w:themeFill="accent2" w:themeFillTint="33"/>
      </w:tcPr>
    </w:tblStylePr>
    <w:tblStylePr w:type="band1Horz">
      <w:tblPr/>
      <w:tcPr>
        <w:shd w:val="clear" w:color="auto" w:fill="ECF5D7" w:themeFill="accent2" w:themeFillTint="33"/>
      </w:tcPr>
    </w:tblStylePr>
  </w:style>
  <w:style w:type="table" w:styleId="GridTable2-Accent5">
    <w:name w:val="Grid Table 2 Accent 5"/>
    <w:basedOn w:val="TableNormal"/>
    <w:uiPriority w:val="47"/>
    <w:rsid w:val="005E09FF"/>
    <w:pPr>
      <w:spacing w:after="0" w:line="240" w:lineRule="auto"/>
    </w:pPr>
    <w:tblPr>
      <w:tblStyleRowBandSize w:val="1"/>
      <w:tblStyleColBandSize w:val="1"/>
      <w:tblBorders>
        <w:top w:val="single" w:sz="2" w:space="0" w:color="FFD972" w:themeColor="accent5" w:themeTint="99"/>
        <w:bottom w:val="single" w:sz="2" w:space="0" w:color="FFD972" w:themeColor="accent5" w:themeTint="99"/>
        <w:insideH w:val="single" w:sz="2" w:space="0" w:color="FFD972" w:themeColor="accent5" w:themeTint="99"/>
        <w:insideV w:val="single" w:sz="2" w:space="0" w:color="FFD97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7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7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D0" w:themeFill="accent5" w:themeFillTint="33"/>
      </w:tcPr>
    </w:tblStylePr>
    <w:tblStylePr w:type="band1Horz">
      <w:tblPr/>
      <w:tcPr>
        <w:shd w:val="clear" w:color="auto" w:fill="FFF2D0" w:themeFill="accent5" w:themeFillTint="33"/>
      </w:tcPr>
    </w:tblStylePr>
  </w:style>
  <w:style w:type="paragraph" w:customStyle="1" w:styleId="Subtitle2">
    <w:name w:val="Subtitle2"/>
    <w:basedOn w:val="Subtitle"/>
    <w:link w:val="Subtitle2Char"/>
    <w:qFormat/>
    <w:rsid w:val="006F3FEC"/>
    <w:rPr>
      <w:rFonts w:ascii="Karla" w:hAnsi="Karla"/>
      <w:b w:val="0"/>
      <w:bCs/>
      <w:caps w:val="0"/>
      <w:color w:val="00B4CC" w:themeColor="text2"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93E9A"/>
    <w:rPr>
      <w:color w:val="FFC114" w:themeColor="hyperlink"/>
      <w:u w:val="single"/>
    </w:rPr>
  </w:style>
  <w:style w:type="character" w:customStyle="1" w:styleId="Subtitle2Char">
    <w:name w:val="Subtitle2 Char"/>
    <w:basedOn w:val="SubtitleChar"/>
    <w:link w:val="Subtitle2"/>
    <w:rsid w:val="006F3FEC"/>
    <w:rPr>
      <w:rFonts w:ascii="Karla" w:hAnsi="Karla"/>
      <w:b w:val="0"/>
      <w:bCs/>
      <w:caps w:val="0"/>
      <w:color w:val="00B4CC" w:themeColor="text2"/>
      <w:spacing w:val="10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393E9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CC25C5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C25C5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87125"/>
    <w:pPr>
      <w:spacing w:before="0"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vanb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becca.lavigne@vivan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AIS Word Theme1">
  <a:themeElements>
    <a:clrScheme name="AIS Colour Theme">
      <a:dk1>
        <a:srgbClr val="000000"/>
      </a:dk1>
      <a:lt1>
        <a:srgbClr val="FFFFFF"/>
      </a:lt1>
      <a:dk2>
        <a:srgbClr val="00B4CC"/>
      </a:dk2>
      <a:lt2>
        <a:srgbClr val="FFFFFF"/>
      </a:lt2>
      <a:accent1>
        <a:srgbClr val="00B4CC"/>
      </a:accent1>
      <a:accent2>
        <a:srgbClr val="A4CD39"/>
      </a:accent2>
      <a:accent3>
        <a:srgbClr val="BCBCBC"/>
      </a:accent3>
      <a:accent4>
        <a:srgbClr val="F06880"/>
      </a:accent4>
      <a:accent5>
        <a:srgbClr val="FFC114"/>
      </a:accent5>
      <a:accent6>
        <a:srgbClr val="8A4A7E"/>
      </a:accent6>
      <a:hlink>
        <a:srgbClr val="FFC114"/>
      </a:hlink>
      <a:folHlink>
        <a:srgbClr val="595959"/>
      </a:folHlink>
    </a:clrScheme>
    <a:fontScheme name="AIS Customized Font Theme">
      <a:majorFont>
        <a:latin typeface="Montserrat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tlCol="0" anchor="ctr"/>
      <a:lstStyle>
        <a:defPPr algn="ctr">
          <a:defRPr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IS PowerPoint Theme1" id="{2858DE9E-2969-4F06-BBBA-A4B535E7D68B}" vid="{9ACCB9CB-49D7-4FC8-BD7C-33E88D5436D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2BE3-4EB0-4D5F-9703-DDC542D0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Fairbairn</dc:creator>
  <cp:keywords/>
  <dc:description/>
  <cp:lastModifiedBy>Julia Leblanc</cp:lastModifiedBy>
  <cp:revision>3</cp:revision>
  <dcterms:created xsi:type="dcterms:W3CDTF">2025-12-19T14:31:00Z</dcterms:created>
  <dcterms:modified xsi:type="dcterms:W3CDTF">2026-03-13T17:45:00Z</dcterms:modified>
</cp:coreProperties>
</file>