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CA1E" w14:textId="7FEAA489" w:rsidR="00C41F0F" w:rsidRPr="00C41F0F" w:rsidRDefault="00C41F0F" w:rsidP="00C41F0F">
      <w:pPr>
        <w:spacing w:beforeAutospacing="1" w:after="100" w:afterAutospacing="1" w:line="240" w:lineRule="auto"/>
        <w:rPr>
          <w:rFonts w:ascii="Calibri" w:eastAsia="Times New Roman" w:hAnsi="Calibri" w:cs="Calibri"/>
          <w:b/>
          <w:szCs w:val="22"/>
          <w:u w:val="single"/>
          <w:lang w:val="en-US"/>
        </w:rPr>
      </w:pPr>
      <w:r w:rsidRPr="00C41F0F">
        <w:rPr>
          <w:rFonts w:ascii="Calibri" w:eastAsia="Times New Roman" w:hAnsi="Calibri" w:cs="Calibri"/>
          <w:b/>
          <w:szCs w:val="22"/>
          <w:u w:val="single"/>
          <w:lang w:val="en-US"/>
        </w:rPr>
        <w:t xml:space="preserve">Behaviour </w:t>
      </w:r>
      <w:r w:rsidR="00E34B7D">
        <w:rPr>
          <w:rFonts w:ascii="Calibri" w:eastAsia="Times New Roman" w:hAnsi="Calibri" w:cs="Calibri"/>
          <w:b/>
          <w:szCs w:val="22"/>
          <w:u w:val="single"/>
          <w:lang w:val="en-US"/>
        </w:rPr>
        <w:t>Assistant</w:t>
      </w:r>
    </w:p>
    <w:p w14:paraId="68B2A767" w14:textId="3F5E602C" w:rsidR="00C41F0F" w:rsidRPr="007A09DD" w:rsidRDefault="00C41F0F" w:rsidP="00C41F0F">
      <w:pPr>
        <w:spacing w:beforeAutospacing="1" w:after="100" w:afterAutospacing="1" w:line="240" w:lineRule="auto"/>
        <w:rPr>
          <w:rFonts w:ascii="Calibri" w:eastAsia="Times New Roman" w:hAnsi="Calibri" w:cs="Calibri"/>
          <w:bCs/>
          <w:szCs w:val="22"/>
          <w:lang w:val="en-US"/>
        </w:rPr>
      </w:pPr>
      <w:r w:rsidRPr="00C41F0F">
        <w:rPr>
          <w:rFonts w:ascii="Calibri" w:eastAsia="Times New Roman" w:hAnsi="Calibri" w:cs="Calibri"/>
          <w:szCs w:val="22"/>
          <w:lang w:val="en-US"/>
        </w:rPr>
        <w:t xml:space="preserve">We are currently seeking for </w:t>
      </w:r>
      <w:r w:rsidRPr="00C41F0F">
        <w:rPr>
          <w:rFonts w:ascii="Calibri" w:eastAsia="Times New Roman" w:hAnsi="Calibri" w:cs="Calibri"/>
          <w:b/>
          <w:szCs w:val="22"/>
          <w:lang w:val="en-US"/>
        </w:rPr>
        <w:t>B</w:t>
      </w:r>
      <w:r w:rsidR="00705B75">
        <w:rPr>
          <w:rFonts w:ascii="Calibri" w:eastAsia="Times New Roman" w:hAnsi="Calibri" w:cs="Calibri"/>
          <w:b/>
          <w:szCs w:val="22"/>
          <w:lang w:val="en-US"/>
        </w:rPr>
        <w:t>ilingual B</w:t>
      </w:r>
      <w:r w:rsidRPr="00C41F0F">
        <w:rPr>
          <w:rFonts w:ascii="Calibri" w:eastAsia="Times New Roman" w:hAnsi="Calibri" w:cs="Calibri"/>
          <w:b/>
          <w:szCs w:val="22"/>
          <w:lang w:val="en-US"/>
        </w:rPr>
        <w:t xml:space="preserve">ehaviour </w:t>
      </w:r>
      <w:r w:rsidR="00E34B7D">
        <w:rPr>
          <w:rFonts w:ascii="Calibri" w:eastAsia="Times New Roman" w:hAnsi="Calibri" w:cs="Calibri"/>
          <w:b/>
          <w:szCs w:val="22"/>
          <w:lang w:val="en-US"/>
        </w:rPr>
        <w:t>Assistants</w:t>
      </w:r>
      <w:r w:rsidRPr="00C41F0F">
        <w:rPr>
          <w:rFonts w:ascii="Calibri" w:eastAsia="Times New Roman" w:hAnsi="Calibri" w:cs="Calibri"/>
          <w:b/>
          <w:szCs w:val="22"/>
          <w:lang w:val="en-US"/>
        </w:rPr>
        <w:t xml:space="preserve"> to join our </w:t>
      </w:r>
      <w:r w:rsidR="00E34B7D">
        <w:rPr>
          <w:rFonts w:ascii="Calibri" w:eastAsia="Times New Roman" w:hAnsi="Calibri" w:cs="Calibri"/>
          <w:b/>
          <w:szCs w:val="22"/>
          <w:lang w:val="en-US"/>
        </w:rPr>
        <w:t xml:space="preserve">teams in </w:t>
      </w:r>
      <w:r w:rsidR="00DE7636">
        <w:rPr>
          <w:rFonts w:ascii="Calibri" w:eastAsia="Times New Roman" w:hAnsi="Calibri" w:cs="Calibri"/>
          <w:b/>
          <w:szCs w:val="22"/>
          <w:lang w:val="en-US"/>
        </w:rPr>
        <w:t>Charlo</w:t>
      </w:r>
      <w:r w:rsidR="00E34B7D">
        <w:rPr>
          <w:rFonts w:ascii="Calibri" w:eastAsia="Times New Roman" w:hAnsi="Calibri" w:cs="Calibri"/>
          <w:b/>
          <w:szCs w:val="22"/>
          <w:lang w:val="en-US"/>
        </w:rPr>
        <w:t>, New Brunswick</w:t>
      </w:r>
    </w:p>
    <w:p w14:paraId="22B427B6" w14:textId="77777777" w:rsidR="002C4B36" w:rsidRPr="00D813A1" w:rsidRDefault="002C4B36" w:rsidP="002C4B36">
      <w:pPr>
        <w:pStyle w:val="NormalWeb"/>
        <w:rPr>
          <w:rFonts w:ascii="Calibri" w:eastAsiaTheme="minorEastAsia" w:hAnsi="Calibri" w:cs="Calibri"/>
          <w:sz w:val="22"/>
          <w:szCs w:val="22"/>
          <w:lang w:val="en-CA"/>
        </w:rPr>
      </w:pPr>
      <w:r w:rsidRPr="00D813A1">
        <w:rPr>
          <w:rFonts w:ascii="Calibri" w:eastAsiaTheme="minorEastAsia" w:hAnsi="Calibri" w:cs="Calibri"/>
          <w:sz w:val="22"/>
          <w:szCs w:val="22"/>
          <w:lang w:val="en-CA"/>
        </w:rPr>
        <w:t>A Behaviour Assistant provides direct, evidence-based therapy to autistic preschool children across a variety of natural learning environments, including homes, Early Learning Centers, and agency-based settings. Grounded in the principles of behavioural science this role focuses on delivering compassionate therapy designed to support each child’s unique developmental needs.</w:t>
      </w:r>
    </w:p>
    <w:p w14:paraId="74643CDE" w14:textId="77777777" w:rsidR="002C4B36" w:rsidRPr="00D813A1" w:rsidRDefault="002C4B36" w:rsidP="002C4B36">
      <w:pPr>
        <w:pStyle w:val="NormalWeb"/>
        <w:rPr>
          <w:rFonts w:ascii="Calibri" w:eastAsiaTheme="minorEastAsia" w:hAnsi="Calibri" w:cs="Calibri"/>
          <w:sz w:val="22"/>
          <w:szCs w:val="22"/>
          <w:lang w:val="en-CA"/>
        </w:rPr>
      </w:pPr>
      <w:r w:rsidRPr="00D813A1">
        <w:rPr>
          <w:rFonts w:ascii="Calibri" w:eastAsiaTheme="minorEastAsia" w:hAnsi="Calibri" w:cs="Calibri"/>
          <w:sz w:val="22"/>
          <w:szCs w:val="22"/>
          <w:lang w:val="en-CA"/>
        </w:rPr>
        <w:t>Working under the supervision of a clinical professional (such as Clinical Supervisor and Behaviour Consultant), the Behaviour Assistant implements tailored teaching plans that promote skill development in areas such as communication, social interaction, play, self-regulation, and daily living skills. Therapy may be delivered one-to-one, or within dyads or small groups, depending on program goals and the child’s learning profile.</w:t>
      </w:r>
    </w:p>
    <w:p w14:paraId="448002FD" w14:textId="77777777" w:rsidR="002C4B36" w:rsidRPr="00D813A1" w:rsidRDefault="002C4B36" w:rsidP="002C4B36">
      <w:pPr>
        <w:pStyle w:val="NormalWeb"/>
        <w:rPr>
          <w:rFonts w:ascii="Calibri" w:eastAsiaTheme="minorEastAsia" w:hAnsi="Calibri" w:cs="Calibri"/>
          <w:sz w:val="22"/>
          <w:szCs w:val="22"/>
          <w:lang w:val="en-CA"/>
        </w:rPr>
      </w:pPr>
      <w:r w:rsidRPr="00D813A1">
        <w:rPr>
          <w:rFonts w:ascii="Calibri" w:eastAsiaTheme="minorEastAsia" w:hAnsi="Calibri" w:cs="Calibri"/>
          <w:sz w:val="22"/>
          <w:szCs w:val="22"/>
          <w:lang w:val="en-CA"/>
        </w:rPr>
        <w:t>In this role, the Behaviour Assistant actively embeds learning opportunities into play-based, routine-based, and child-led activities to maximize engagement and natural skill generalization. Responsibilities include observing and recording learner behaviour, tracking progress through ongoing data collection, adapting teaching strategies based on the learner’s needs, and supporting caregivers and educators in carrying over strategies within the child’s everyday environments.</w:t>
      </w:r>
    </w:p>
    <w:p w14:paraId="7DFF84F0" w14:textId="77777777" w:rsidR="002C4B36" w:rsidRPr="00D813A1" w:rsidRDefault="002C4B36" w:rsidP="002C4B36">
      <w:pPr>
        <w:pStyle w:val="NormalWeb"/>
        <w:rPr>
          <w:rFonts w:ascii="Calibri" w:eastAsiaTheme="minorEastAsia" w:hAnsi="Calibri" w:cs="Calibri"/>
          <w:sz w:val="22"/>
          <w:szCs w:val="22"/>
          <w:lang w:val="en-CA"/>
        </w:rPr>
      </w:pPr>
      <w:r w:rsidRPr="00D813A1">
        <w:rPr>
          <w:rFonts w:ascii="Calibri" w:eastAsiaTheme="minorEastAsia" w:hAnsi="Calibri" w:cs="Calibri"/>
          <w:sz w:val="22"/>
          <w:szCs w:val="22"/>
          <w:lang w:val="en-CA"/>
        </w:rPr>
        <w:t>This position requires strong communication skills, patience, creativity, and a commitment to fostering positive, meaningful growth for young autistic learners and their caregivers.</w:t>
      </w:r>
    </w:p>
    <w:p w14:paraId="7E5C3430" w14:textId="77777777" w:rsidR="00C41F0F" w:rsidRPr="00C41F0F" w:rsidRDefault="00C41F0F" w:rsidP="00C41F0F">
      <w:pPr>
        <w:autoSpaceDE w:val="0"/>
        <w:autoSpaceDN w:val="0"/>
        <w:adjustRightInd w:val="0"/>
        <w:spacing w:before="0" w:after="0" w:line="240" w:lineRule="auto"/>
        <w:rPr>
          <w:rFonts w:ascii="Calibri" w:hAnsi="Calibri" w:cs="Calibri"/>
          <w:color w:val="000000"/>
          <w:szCs w:val="22"/>
          <w:lang w:val="en-US"/>
        </w:rPr>
      </w:pPr>
      <w:r w:rsidRPr="00C41F0F">
        <w:rPr>
          <w:rFonts w:ascii="Calibri" w:hAnsi="Calibri" w:cs="Calibri"/>
          <w:b/>
          <w:bCs/>
          <w:color w:val="000000"/>
          <w:szCs w:val="22"/>
          <w:lang w:val="en-US"/>
        </w:rPr>
        <w:t xml:space="preserve">We Offer: </w:t>
      </w:r>
    </w:p>
    <w:p w14:paraId="324B0CB9" w14:textId="7B21AF1B" w:rsidR="00C41F0F" w:rsidRPr="00C41F0F" w:rsidRDefault="00C41F0F" w:rsidP="00C41F0F">
      <w:pPr>
        <w:numPr>
          <w:ilvl w:val="0"/>
          <w:numId w:val="7"/>
        </w:numPr>
        <w:autoSpaceDE w:val="0"/>
        <w:autoSpaceDN w:val="0"/>
        <w:adjustRightInd w:val="0"/>
        <w:spacing w:before="0" w:after="30" w:line="240" w:lineRule="auto"/>
        <w:rPr>
          <w:rFonts w:ascii="Calibri" w:hAnsi="Calibri" w:cs="Calibri"/>
          <w:color w:val="000000"/>
          <w:szCs w:val="22"/>
          <w:lang w:val="en-US"/>
        </w:rPr>
      </w:pPr>
      <w:r w:rsidRPr="00C41F0F">
        <w:rPr>
          <w:rFonts w:ascii="Calibri" w:hAnsi="Calibri" w:cs="Calibri"/>
          <w:color w:val="000000"/>
          <w:szCs w:val="22"/>
          <w:lang w:val="en-US"/>
        </w:rPr>
        <w:t xml:space="preserve">Competitive salary </w:t>
      </w:r>
      <w:r w:rsidR="00E34B7D">
        <w:rPr>
          <w:rFonts w:ascii="Calibri" w:hAnsi="Calibri" w:cs="Calibri"/>
          <w:color w:val="000000"/>
          <w:szCs w:val="22"/>
          <w:lang w:val="en-US"/>
        </w:rPr>
        <w:t>(starting at $21.50/hour)</w:t>
      </w:r>
    </w:p>
    <w:p w14:paraId="0433F5A5" w14:textId="77777777" w:rsidR="00C41F0F" w:rsidRPr="00C41F0F" w:rsidRDefault="00C41F0F" w:rsidP="00C41F0F">
      <w:pPr>
        <w:numPr>
          <w:ilvl w:val="0"/>
          <w:numId w:val="7"/>
        </w:numPr>
        <w:autoSpaceDE w:val="0"/>
        <w:autoSpaceDN w:val="0"/>
        <w:adjustRightInd w:val="0"/>
        <w:spacing w:before="0" w:after="30" w:line="240" w:lineRule="auto"/>
        <w:rPr>
          <w:rFonts w:ascii="Calibri" w:hAnsi="Calibri" w:cs="Calibri"/>
          <w:color w:val="000000"/>
          <w:szCs w:val="22"/>
          <w:lang w:val="en-US"/>
        </w:rPr>
      </w:pPr>
      <w:r w:rsidRPr="00C41F0F">
        <w:rPr>
          <w:rFonts w:ascii="Calibri" w:hAnsi="Calibri" w:cs="Calibri"/>
          <w:color w:val="000000"/>
          <w:szCs w:val="22"/>
          <w:lang w:val="en-US"/>
        </w:rPr>
        <w:t xml:space="preserve">Group medical and dental insurance </w:t>
      </w:r>
    </w:p>
    <w:p w14:paraId="586365A6" w14:textId="79EA2759" w:rsidR="00C41F0F" w:rsidRPr="00C41F0F" w:rsidRDefault="00C41F0F" w:rsidP="00C41F0F">
      <w:pPr>
        <w:numPr>
          <w:ilvl w:val="0"/>
          <w:numId w:val="7"/>
        </w:numPr>
        <w:autoSpaceDE w:val="0"/>
        <w:autoSpaceDN w:val="0"/>
        <w:adjustRightInd w:val="0"/>
        <w:spacing w:before="0" w:after="30" w:line="240" w:lineRule="auto"/>
        <w:rPr>
          <w:rFonts w:ascii="Calibri" w:hAnsi="Calibri" w:cs="Calibri"/>
          <w:color w:val="000000"/>
          <w:szCs w:val="22"/>
          <w:lang w:val="en-US"/>
        </w:rPr>
      </w:pPr>
      <w:r w:rsidRPr="00C41F0F">
        <w:rPr>
          <w:rFonts w:ascii="Calibri" w:hAnsi="Calibri" w:cs="Calibri"/>
          <w:color w:val="000000"/>
          <w:szCs w:val="22"/>
          <w:lang w:val="en-US"/>
        </w:rPr>
        <w:t xml:space="preserve">Life and long-term disability insurance </w:t>
      </w:r>
    </w:p>
    <w:p w14:paraId="783F7FAC" w14:textId="77777777" w:rsidR="00C41F0F" w:rsidRPr="00C41F0F" w:rsidRDefault="00C41F0F" w:rsidP="00C41F0F">
      <w:pPr>
        <w:numPr>
          <w:ilvl w:val="0"/>
          <w:numId w:val="7"/>
        </w:numPr>
        <w:autoSpaceDE w:val="0"/>
        <w:autoSpaceDN w:val="0"/>
        <w:adjustRightInd w:val="0"/>
        <w:spacing w:before="0" w:after="30" w:line="240" w:lineRule="auto"/>
        <w:rPr>
          <w:rFonts w:ascii="Calibri" w:hAnsi="Calibri" w:cs="Calibri"/>
          <w:color w:val="000000"/>
          <w:szCs w:val="22"/>
          <w:lang w:val="en-US"/>
        </w:rPr>
      </w:pPr>
      <w:r w:rsidRPr="00C41F0F">
        <w:rPr>
          <w:rFonts w:ascii="Calibri" w:hAnsi="Calibri" w:cs="Calibri"/>
          <w:color w:val="000000"/>
          <w:szCs w:val="22"/>
          <w:lang w:val="en-US"/>
        </w:rPr>
        <w:t xml:space="preserve">Travel expenses </w:t>
      </w:r>
    </w:p>
    <w:p w14:paraId="3711D8AE" w14:textId="77777777" w:rsidR="00C41F0F" w:rsidRPr="00C41F0F" w:rsidRDefault="00C41F0F" w:rsidP="00C41F0F">
      <w:pPr>
        <w:numPr>
          <w:ilvl w:val="0"/>
          <w:numId w:val="7"/>
        </w:numPr>
        <w:autoSpaceDE w:val="0"/>
        <w:autoSpaceDN w:val="0"/>
        <w:adjustRightInd w:val="0"/>
        <w:spacing w:before="0" w:after="0" w:line="240" w:lineRule="auto"/>
        <w:rPr>
          <w:rFonts w:ascii="Calibri" w:hAnsi="Calibri" w:cs="Calibri"/>
          <w:color w:val="000000"/>
          <w:szCs w:val="22"/>
          <w:lang w:val="en-US"/>
        </w:rPr>
      </w:pPr>
      <w:r w:rsidRPr="00C41F0F">
        <w:rPr>
          <w:rFonts w:ascii="Calibri" w:hAnsi="Calibri" w:cs="Calibri"/>
          <w:color w:val="000000"/>
          <w:szCs w:val="22"/>
          <w:lang w:val="en-US"/>
        </w:rPr>
        <w:t xml:space="preserve">Vacation and sick time </w:t>
      </w:r>
    </w:p>
    <w:p w14:paraId="1F7B7773" w14:textId="03D82594" w:rsidR="00C41F0F" w:rsidRDefault="00C41F0F" w:rsidP="00C41F0F">
      <w:pPr>
        <w:numPr>
          <w:ilvl w:val="0"/>
          <w:numId w:val="7"/>
        </w:numPr>
        <w:autoSpaceDE w:val="0"/>
        <w:autoSpaceDN w:val="0"/>
        <w:adjustRightInd w:val="0"/>
        <w:spacing w:before="0" w:after="0" w:line="240" w:lineRule="auto"/>
        <w:rPr>
          <w:rFonts w:ascii="Calibri" w:hAnsi="Calibri" w:cs="Calibri"/>
          <w:color w:val="000000"/>
          <w:szCs w:val="22"/>
          <w:lang w:val="en-US"/>
        </w:rPr>
      </w:pPr>
      <w:r w:rsidRPr="00C41F0F">
        <w:rPr>
          <w:rFonts w:ascii="Calibri" w:hAnsi="Calibri" w:cs="Calibri"/>
          <w:color w:val="000000"/>
          <w:szCs w:val="22"/>
          <w:lang w:val="en-US"/>
        </w:rPr>
        <w:t>Cell phone/internet usage allowance</w:t>
      </w:r>
    </w:p>
    <w:p w14:paraId="5772E317" w14:textId="77777777" w:rsidR="00E34B7D" w:rsidRPr="00E34B7D" w:rsidRDefault="00E34B7D" w:rsidP="00E34B7D">
      <w:pPr>
        <w:autoSpaceDE w:val="0"/>
        <w:autoSpaceDN w:val="0"/>
        <w:adjustRightInd w:val="0"/>
        <w:spacing w:before="0" w:after="0" w:line="240" w:lineRule="auto"/>
        <w:ind w:left="720"/>
        <w:rPr>
          <w:rFonts w:ascii="Calibri" w:hAnsi="Calibri" w:cs="Calibri"/>
          <w:color w:val="000000"/>
          <w:szCs w:val="22"/>
          <w:lang w:val="en-US"/>
        </w:rPr>
      </w:pPr>
    </w:p>
    <w:p w14:paraId="5EA2332B" w14:textId="77777777" w:rsidR="00C41F0F" w:rsidRPr="00C41F0F" w:rsidRDefault="00C41F0F" w:rsidP="00C41F0F">
      <w:pPr>
        <w:rPr>
          <w:rFonts w:ascii="Calibri" w:hAnsi="Calibri" w:cs="Calibri"/>
          <w:b/>
          <w:bCs/>
          <w:szCs w:val="22"/>
        </w:rPr>
      </w:pPr>
      <w:r w:rsidRPr="00C41F0F">
        <w:rPr>
          <w:rFonts w:ascii="Calibri" w:hAnsi="Calibri" w:cs="Calibri"/>
          <w:b/>
          <w:bCs/>
          <w:szCs w:val="22"/>
        </w:rPr>
        <w:t xml:space="preserve">Position Summary: </w:t>
      </w:r>
    </w:p>
    <w:p w14:paraId="0F91E1E6" w14:textId="2A3A19BD" w:rsidR="00C41F0F" w:rsidRDefault="00C41F0F" w:rsidP="00C41F0F">
      <w:pPr>
        <w:jc w:val="both"/>
        <w:rPr>
          <w:rFonts w:ascii="Calibri" w:hAnsi="Calibri" w:cs="Calibri"/>
          <w:szCs w:val="22"/>
        </w:rPr>
      </w:pPr>
      <w:r w:rsidRPr="00C41F0F">
        <w:rPr>
          <w:rFonts w:ascii="Calibri" w:hAnsi="Calibri" w:cs="Calibri"/>
          <w:szCs w:val="22"/>
        </w:rPr>
        <w:t xml:space="preserve">A Behaviour </w:t>
      </w:r>
      <w:r w:rsidR="00E34B7D">
        <w:rPr>
          <w:rFonts w:ascii="Calibri" w:hAnsi="Calibri" w:cs="Calibri"/>
          <w:szCs w:val="22"/>
        </w:rPr>
        <w:t>Assistant</w:t>
      </w:r>
      <w:r w:rsidRPr="00C41F0F">
        <w:rPr>
          <w:rFonts w:ascii="Calibri" w:hAnsi="Calibri" w:cs="Calibri"/>
          <w:szCs w:val="22"/>
        </w:rPr>
        <w:t xml:space="preserve"> works directly with our clients and interacts with their </w:t>
      </w:r>
      <w:r w:rsidR="00E34B7D">
        <w:rPr>
          <w:rFonts w:ascii="Calibri" w:hAnsi="Calibri" w:cs="Calibri"/>
          <w:szCs w:val="22"/>
        </w:rPr>
        <w:t>caregivers</w:t>
      </w:r>
      <w:r w:rsidRPr="00C41F0F">
        <w:rPr>
          <w:rFonts w:ascii="Calibri" w:hAnsi="Calibri" w:cs="Calibri"/>
          <w:szCs w:val="22"/>
        </w:rPr>
        <w:t xml:space="preserve"> every day (Monday-Friday).  Each direct session is typically 4 hours in length (8:00am-12:00pm and 1:00pm-5:00pm). Behaviour </w:t>
      </w:r>
      <w:r w:rsidR="00E34B7D">
        <w:rPr>
          <w:rFonts w:ascii="Calibri" w:hAnsi="Calibri" w:cs="Calibri"/>
          <w:szCs w:val="22"/>
        </w:rPr>
        <w:t>Assistants</w:t>
      </w:r>
      <w:r w:rsidRPr="00C41F0F">
        <w:rPr>
          <w:rFonts w:ascii="Calibri" w:hAnsi="Calibri" w:cs="Calibri"/>
          <w:szCs w:val="22"/>
        </w:rPr>
        <w:t xml:space="preserve"> implement learning programs that are designed to address personalized learning plan goals (PLP) and training is provided.</w:t>
      </w:r>
    </w:p>
    <w:p w14:paraId="57375C0D" w14:textId="77777777" w:rsidR="00860610" w:rsidRDefault="00860610" w:rsidP="00C41F0F">
      <w:pPr>
        <w:jc w:val="both"/>
        <w:rPr>
          <w:rFonts w:ascii="Calibri" w:hAnsi="Calibri" w:cs="Calibri"/>
          <w:szCs w:val="22"/>
        </w:rPr>
      </w:pPr>
    </w:p>
    <w:p w14:paraId="20AEECA8" w14:textId="77777777" w:rsidR="00860610" w:rsidRDefault="00860610" w:rsidP="00C41F0F">
      <w:pPr>
        <w:jc w:val="both"/>
        <w:rPr>
          <w:rFonts w:ascii="Calibri" w:hAnsi="Calibri" w:cs="Calibri"/>
          <w:szCs w:val="22"/>
        </w:rPr>
      </w:pPr>
    </w:p>
    <w:p w14:paraId="7C1FE895" w14:textId="77777777" w:rsidR="00860610" w:rsidRPr="00C41F0F" w:rsidRDefault="00860610" w:rsidP="00C41F0F">
      <w:pPr>
        <w:jc w:val="both"/>
        <w:rPr>
          <w:rFonts w:ascii="Calibri" w:hAnsi="Calibri" w:cs="Calibri"/>
          <w:szCs w:val="22"/>
        </w:rPr>
      </w:pPr>
    </w:p>
    <w:p w14:paraId="6A93EFE5" w14:textId="77777777" w:rsidR="00C41F0F" w:rsidRPr="00C41F0F" w:rsidRDefault="00C41F0F" w:rsidP="00C41F0F">
      <w:pPr>
        <w:rPr>
          <w:rFonts w:ascii="Calibri" w:hAnsi="Calibri" w:cs="Calibri"/>
          <w:szCs w:val="22"/>
        </w:rPr>
      </w:pPr>
      <w:r w:rsidRPr="00C41F0F">
        <w:rPr>
          <w:rFonts w:ascii="Calibri" w:hAnsi="Calibri" w:cs="Calibri"/>
          <w:b/>
          <w:bCs/>
          <w:szCs w:val="22"/>
        </w:rPr>
        <w:lastRenderedPageBreak/>
        <w:t xml:space="preserve">Accountabilities include but not limited to: </w:t>
      </w:r>
    </w:p>
    <w:p w14:paraId="76B7DBE6" w14:textId="77777777" w:rsidR="002C4B36" w:rsidRPr="00D813A1" w:rsidRDefault="002C4B36" w:rsidP="002C4B36">
      <w:pPr>
        <w:ind w:left="-360"/>
        <w:jc w:val="both"/>
        <w:rPr>
          <w:rFonts w:ascii="Calibri" w:hAnsi="Calibri" w:cs="Calibri"/>
        </w:rPr>
      </w:pPr>
      <w:r w:rsidRPr="00D813A1">
        <w:rPr>
          <w:rFonts w:ascii="Calibri" w:hAnsi="Calibri" w:cs="Calibri"/>
        </w:rPr>
        <w:t xml:space="preserve">The role’s key accountabilities are: </w:t>
      </w:r>
    </w:p>
    <w:p w14:paraId="6B0A5C2E" w14:textId="77777777" w:rsidR="002C4B36" w:rsidRPr="00C41F0F" w:rsidRDefault="002C4B36" w:rsidP="002C4B36">
      <w:pPr>
        <w:numPr>
          <w:ilvl w:val="0"/>
          <w:numId w:val="6"/>
        </w:numPr>
        <w:spacing w:before="0" w:after="0" w:line="240" w:lineRule="auto"/>
        <w:contextualSpacing/>
        <w:rPr>
          <w:rFonts w:ascii="Calibri" w:hAnsi="Calibri" w:cs="Calibri"/>
          <w:szCs w:val="22"/>
        </w:rPr>
      </w:pPr>
      <w:r w:rsidRPr="00C41F0F">
        <w:rPr>
          <w:rFonts w:ascii="Calibri" w:hAnsi="Calibri" w:cs="Calibri"/>
          <w:szCs w:val="22"/>
        </w:rPr>
        <w:t>Providing therapy to preschool autistic children based on the Personalized Learning Plan developed by the clinical team using principles of Applied Behaviour Analysis (ABA). Please note: no experience in ABA required; ongoing training and support will be provided.</w:t>
      </w:r>
    </w:p>
    <w:p w14:paraId="067C09E8" w14:textId="77777777" w:rsidR="002C4B36" w:rsidRPr="00D813A1" w:rsidRDefault="002C4B36" w:rsidP="002C4B36">
      <w:pPr>
        <w:numPr>
          <w:ilvl w:val="0"/>
          <w:numId w:val="6"/>
        </w:numPr>
        <w:spacing w:before="0" w:after="0" w:line="240" w:lineRule="auto"/>
        <w:contextualSpacing/>
        <w:rPr>
          <w:rFonts w:ascii="Calibri" w:hAnsi="Calibri" w:cs="Calibri"/>
        </w:rPr>
      </w:pPr>
      <w:r w:rsidRPr="1A83998E">
        <w:rPr>
          <w:rFonts w:ascii="Calibri" w:hAnsi="Calibri" w:cs="Calibri"/>
        </w:rPr>
        <w:t>Implement child-led play to create a positive learning relationship, while maintaining safety, dignity and rapport to ensure peaceful progress.</w:t>
      </w:r>
    </w:p>
    <w:p w14:paraId="5F94CCCA" w14:textId="77777777" w:rsidR="002C4B36" w:rsidRPr="00D813A1" w:rsidRDefault="002C4B36" w:rsidP="002C4B36">
      <w:pPr>
        <w:numPr>
          <w:ilvl w:val="0"/>
          <w:numId w:val="6"/>
        </w:numPr>
        <w:spacing w:before="0" w:after="0" w:line="240" w:lineRule="auto"/>
        <w:contextualSpacing/>
        <w:rPr>
          <w:rFonts w:ascii="Calibri" w:hAnsi="Calibri" w:cs="Calibri"/>
          <w:szCs w:val="22"/>
        </w:rPr>
      </w:pPr>
      <w:r w:rsidRPr="00D813A1">
        <w:rPr>
          <w:rFonts w:ascii="Calibri" w:hAnsi="Calibri" w:cs="Calibri"/>
          <w:szCs w:val="22"/>
        </w:rPr>
        <w:t>Demonstrate VIVA company values (teamwork, integrity, quality, dignity, diversity and joy).</w:t>
      </w:r>
    </w:p>
    <w:p w14:paraId="6A815478" w14:textId="77777777" w:rsidR="002C4B36" w:rsidRPr="00D813A1" w:rsidRDefault="002C4B36" w:rsidP="002C4B36">
      <w:pPr>
        <w:numPr>
          <w:ilvl w:val="0"/>
          <w:numId w:val="6"/>
        </w:numPr>
        <w:spacing w:before="0" w:after="0" w:line="240" w:lineRule="auto"/>
        <w:contextualSpacing/>
        <w:rPr>
          <w:rFonts w:ascii="Calibri" w:hAnsi="Calibri" w:cs="Calibri"/>
          <w:szCs w:val="22"/>
        </w:rPr>
      </w:pPr>
      <w:r w:rsidRPr="00D813A1">
        <w:rPr>
          <w:rFonts w:ascii="Calibri" w:hAnsi="Calibri" w:cs="Calibri"/>
          <w:szCs w:val="22"/>
        </w:rPr>
        <w:t>Implement the principles of reinforcement to build learner skills.</w:t>
      </w:r>
    </w:p>
    <w:p w14:paraId="7E927FCB" w14:textId="77777777" w:rsidR="002C4B36" w:rsidRPr="00D813A1" w:rsidRDefault="002C4B36" w:rsidP="002C4B36">
      <w:pPr>
        <w:numPr>
          <w:ilvl w:val="0"/>
          <w:numId w:val="6"/>
        </w:numPr>
        <w:spacing w:before="0" w:after="0" w:line="240" w:lineRule="auto"/>
        <w:contextualSpacing/>
        <w:rPr>
          <w:rFonts w:ascii="Calibri" w:hAnsi="Calibri" w:cs="Calibri"/>
          <w:szCs w:val="22"/>
        </w:rPr>
      </w:pPr>
      <w:r w:rsidRPr="00D813A1">
        <w:rPr>
          <w:rFonts w:ascii="Calibri" w:hAnsi="Calibri" w:cs="Calibri"/>
          <w:szCs w:val="22"/>
        </w:rPr>
        <w:t xml:space="preserve">Respond to problem behaviour while maintaining safety, dignity, and rapport. </w:t>
      </w:r>
    </w:p>
    <w:p w14:paraId="553D86C8" w14:textId="77777777" w:rsidR="002C4B36" w:rsidRPr="00D813A1" w:rsidRDefault="002C4B36" w:rsidP="002C4B36">
      <w:pPr>
        <w:numPr>
          <w:ilvl w:val="0"/>
          <w:numId w:val="6"/>
        </w:numPr>
        <w:spacing w:before="0" w:after="0" w:line="240" w:lineRule="auto"/>
        <w:contextualSpacing/>
        <w:rPr>
          <w:rFonts w:ascii="Calibri" w:hAnsi="Calibri" w:cs="Calibri"/>
          <w:szCs w:val="22"/>
        </w:rPr>
      </w:pPr>
      <w:r w:rsidRPr="00D813A1">
        <w:rPr>
          <w:rFonts w:ascii="Calibri" w:hAnsi="Calibri" w:cs="Calibri"/>
          <w:szCs w:val="22"/>
        </w:rPr>
        <w:t>Following individualized programming with accuracy as included in the Personalized Learning Plan developed by the clinical team using principles of Applied Behaviour Analysis (ABA).</w:t>
      </w:r>
    </w:p>
    <w:p w14:paraId="34688032" w14:textId="77777777" w:rsidR="002C4B36" w:rsidRPr="00D813A1" w:rsidRDefault="002C4B36" w:rsidP="002C4B36">
      <w:pPr>
        <w:numPr>
          <w:ilvl w:val="0"/>
          <w:numId w:val="6"/>
        </w:numPr>
        <w:spacing w:before="0" w:after="0" w:line="240" w:lineRule="auto"/>
        <w:contextualSpacing/>
        <w:rPr>
          <w:rFonts w:ascii="Calibri" w:hAnsi="Calibri" w:cs="Calibri"/>
        </w:rPr>
      </w:pPr>
      <w:r w:rsidRPr="04E30E6F">
        <w:rPr>
          <w:rFonts w:ascii="Calibri" w:hAnsi="Calibri" w:cs="Calibri"/>
        </w:rPr>
        <w:t xml:space="preserve">Collect data and summarize data for the clinical team to track the learner’s progress; communicate as needed with the supervisor to ensure continued learner’s progress. </w:t>
      </w:r>
    </w:p>
    <w:p w14:paraId="280ADA54" w14:textId="77777777" w:rsidR="002C4B36" w:rsidRPr="00D813A1" w:rsidRDefault="002C4B36" w:rsidP="002C4B36">
      <w:pPr>
        <w:numPr>
          <w:ilvl w:val="0"/>
          <w:numId w:val="6"/>
        </w:numPr>
        <w:spacing w:before="0" w:after="0" w:line="240" w:lineRule="auto"/>
        <w:contextualSpacing/>
        <w:rPr>
          <w:rFonts w:ascii="Calibri" w:hAnsi="Calibri" w:cs="Calibri"/>
        </w:rPr>
      </w:pPr>
      <w:r w:rsidRPr="04E30E6F">
        <w:rPr>
          <w:rFonts w:ascii="Calibri" w:hAnsi="Calibri" w:cs="Calibri"/>
        </w:rPr>
        <w:t>Complete all required daily documentation with accuracy (clinical and administrative).</w:t>
      </w:r>
    </w:p>
    <w:p w14:paraId="43668C07" w14:textId="77777777" w:rsidR="002C4B36" w:rsidRPr="00D813A1" w:rsidRDefault="002C4B36" w:rsidP="002C4B36">
      <w:pPr>
        <w:numPr>
          <w:ilvl w:val="0"/>
          <w:numId w:val="6"/>
        </w:numPr>
        <w:spacing w:before="0" w:after="0" w:line="240" w:lineRule="auto"/>
        <w:contextualSpacing/>
        <w:rPr>
          <w:rFonts w:ascii="Calibri" w:hAnsi="Calibri" w:cs="Calibri"/>
        </w:rPr>
      </w:pPr>
      <w:r w:rsidRPr="04E30E6F">
        <w:rPr>
          <w:rFonts w:ascii="Calibri" w:hAnsi="Calibri" w:cs="Calibri"/>
        </w:rPr>
        <w:t>Have awareness and follow VIVA policy and procedures.</w:t>
      </w:r>
    </w:p>
    <w:p w14:paraId="5016B545" w14:textId="77777777" w:rsidR="002C4B36" w:rsidRPr="00D813A1" w:rsidRDefault="002C4B36" w:rsidP="002C4B36">
      <w:pPr>
        <w:numPr>
          <w:ilvl w:val="0"/>
          <w:numId w:val="6"/>
        </w:numPr>
        <w:spacing w:before="0" w:after="0" w:line="240" w:lineRule="auto"/>
        <w:contextualSpacing/>
        <w:rPr>
          <w:rFonts w:ascii="Calibri" w:hAnsi="Calibri" w:cs="Calibri"/>
        </w:rPr>
      </w:pPr>
      <w:r w:rsidRPr="04E30E6F">
        <w:rPr>
          <w:rFonts w:ascii="Calibri" w:hAnsi="Calibri" w:cs="Calibri"/>
        </w:rPr>
        <w:t>Be open to receiving feedback and implement feedback to meet goals.</w:t>
      </w:r>
    </w:p>
    <w:p w14:paraId="1234F1E9" w14:textId="77777777" w:rsidR="002C4B36" w:rsidRPr="00D813A1" w:rsidRDefault="002C4B36" w:rsidP="002C4B36">
      <w:pPr>
        <w:numPr>
          <w:ilvl w:val="0"/>
          <w:numId w:val="6"/>
        </w:numPr>
        <w:spacing w:before="0" w:after="0" w:line="240" w:lineRule="auto"/>
        <w:contextualSpacing/>
        <w:rPr>
          <w:rFonts w:ascii="Calibri" w:hAnsi="Calibri" w:cs="Calibri"/>
        </w:rPr>
      </w:pPr>
      <w:r w:rsidRPr="04E30E6F">
        <w:rPr>
          <w:rFonts w:ascii="Calibri" w:hAnsi="Calibri" w:cs="Calibri"/>
        </w:rPr>
        <w:t>Communicate appropriately, with professionalism and courtesy (verbal, non-verbal and written) to colleagues, community partners and caregivers.</w:t>
      </w:r>
    </w:p>
    <w:p w14:paraId="143122F5" w14:textId="77777777" w:rsidR="002C4B36" w:rsidRPr="00D813A1" w:rsidRDefault="002C4B36" w:rsidP="002C4B36">
      <w:pPr>
        <w:numPr>
          <w:ilvl w:val="0"/>
          <w:numId w:val="6"/>
        </w:numPr>
        <w:spacing w:before="0" w:after="0" w:line="240" w:lineRule="auto"/>
        <w:contextualSpacing/>
        <w:rPr>
          <w:rFonts w:ascii="Calibri" w:hAnsi="Calibri" w:cs="Calibri"/>
        </w:rPr>
      </w:pPr>
      <w:r w:rsidRPr="04E30E6F">
        <w:rPr>
          <w:rFonts w:ascii="Calibri" w:hAnsi="Calibri" w:cs="Calibri"/>
        </w:rPr>
        <w:t>Always demonstrate respect for privacy and confidentiality.</w:t>
      </w:r>
    </w:p>
    <w:p w14:paraId="3C16C408" w14:textId="77777777" w:rsidR="002C4B36" w:rsidRDefault="002C4B36" w:rsidP="002C4B36">
      <w:pPr>
        <w:numPr>
          <w:ilvl w:val="0"/>
          <w:numId w:val="6"/>
        </w:numPr>
        <w:spacing w:before="0" w:after="0" w:line="240" w:lineRule="auto"/>
        <w:contextualSpacing/>
        <w:rPr>
          <w:rFonts w:ascii="Calibri" w:hAnsi="Calibri" w:cs="Calibri"/>
        </w:rPr>
      </w:pPr>
      <w:r w:rsidRPr="04E30E6F">
        <w:rPr>
          <w:rFonts w:ascii="Calibri" w:hAnsi="Calibri" w:cs="Calibri"/>
        </w:rPr>
        <w:t>Provide occasional support by participating in light housekeeping duties when clients are cancelled or accompanying a fellow Behaviour Assistant to a session.</w:t>
      </w:r>
    </w:p>
    <w:p w14:paraId="1C21A298" w14:textId="77777777" w:rsidR="002C4B36" w:rsidRPr="00C41F0F" w:rsidRDefault="002C4B36" w:rsidP="002C4B36">
      <w:pPr>
        <w:numPr>
          <w:ilvl w:val="0"/>
          <w:numId w:val="6"/>
        </w:numPr>
        <w:spacing w:before="0" w:after="0" w:line="240" w:lineRule="auto"/>
        <w:contextualSpacing/>
        <w:rPr>
          <w:rFonts w:ascii="Calibri" w:hAnsi="Calibri" w:cs="Calibri"/>
          <w:szCs w:val="22"/>
        </w:rPr>
      </w:pPr>
      <w:r w:rsidRPr="00C41F0F">
        <w:rPr>
          <w:rFonts w:ascii="Calibri" w:hAnsi="Calibri" w:cs="Calibri"/>
          <w:szCs w:val="22"/>
        </w:rPr>
        <w:t xml:space="preserve">Able to work independently; as well as with the support and supervision of the clinical team (minimum frequency of supervisory visits on a bi-weekly basis) </w:t>
      </w:r>
    </w:p>
    <w:p w14:paraId="19B9661C" w14:textId="32CEB32A" w:rsidR="00C41F0F" w:rsidRDefault="002C4B36" w:rsidP="00C41F0F">
      <w:pPr>
        <w:numPr>
          <w:ilvl w:val="0"/>
          <w:numId w:val="6"/>
        </w:numPr>
        <w:spacing w:before="0" w:after="0" w:line="240" w:lineRule="auto"/>
        <w:contextualSpacing/>
        <w:rPr>
          <w:rFonts w:ascii="Calibri" w:hAnsi="Calibri" w:cs="Calibri"/>
          <w:szCs w:val="22"/>
        </w:rPr>
      </w:pPr>
      <w:r w:rsidRPr="00C41F0F">
        <w:rPr>
          <w:rFonts w:ascii="Calibri" w:hAnsi="Calibri" w:cs="Calibri"/>
          <w:szCs w:val="22"/>
        </w:rPr>
        <w:t>Demonstrating good work ethic (punctual and good attendance)</w:t>
      </w:r>
    </w:p>
    <w:p w14:paraId="535F137A" w14:textId="77777777" w:rsidR="002C4B36" w:rsidRPr="002C4B36" w:rsidRDefault="002C4B36" w:rsidP="002C4B36">
      <w:pPr>
        <w:spacing w:before="0" w:after="0" w:line="240" w:lineRule="auto"/>
        <w:ind w:left="720"/>
        <w:contextualSpacing/>
        <w:rPr>
          <w:rFonts w:ascii="Calibri" w:hAnsi="Calibri" w:cs="Calibri"/>
          <w:szCs w:val="22"/>
        </w:rPr>
      </w:pPr>
    </w:p>
    <w:p w14:paraId="788EEF26" w14:textId="77777777" w:rsidR="00C41F0F" w:rsidRPr="00C41F0F" w:rsidRDefault="00C41F0F" w:rsidP="00C41F0F">
      <w:pPr>
        <w:rPr>
          <w:rFonts w:ascii="Calibri" w:hAnsi="Calibri" w:cs="Calibri"/>
          <w:b/>
          <w:bCs/>
          <w:szCs w:val="22"/>
        </w:rPr>
      </w:pPr>
      <w:r w:rsidRPr="00C41F0F">
        <w:rPr>
          <w:rFonts w:ascii="Calibri" w:hAnsi="Calibri" w:cs="Calibri"/>
          <w:b/>
          <w:bCs/>
          <w:szCs w:val="22"/>
        </w:rPr>
        <w:t xml:space="preserve">Qualifications and Requirements: </w:t>
      </w:r>
    </w:p>
    <w:p w14:paraId="1E7980BD" w14:textId="77777777" w:rsidR="00C41F0F" w:rsidRPr="00C41F0F" w:rsidRDefault="00C41F0F" w:rsidP="00C41F0F">
      <w:pPr>
        <w:rPr>
          <w:rFonts w:ascii="Calibri" w:hAnsi="Calibri" w:cs="Calibri"/>
          <w:szCs w:val="22"/>
        </w:rPr>
      </w:pPr>
      <w:r w:rsidRPr="00C41F0F">
        <w:rPr>
          <w:rFonts w:ascii="Calibri" w:hAnsi="Calibri" w:cs="Calibri"/>
          <w:szCs w:val="22"/>
        </w:rPr>
        <w:t>The ideal candidate will:</w:t>
      </w:r>
    </w:p>
    <w:p w14:paraId="06609743" w14:textId="77777777" w:rsidR="00E34B7D" w:rsidRPr="00D813A1" w:rsidRDefault="00E34B7D" w:rsidP="00E34B7D">
      <w:pPr>
        <w:pStyle w:val="ListParagraph"/>
        <w:numPr>
          <w:ilvl w:val="0"/>
          <w:numId w:val="1"/>
        </w:numPr>
        <w:spacing w:before="0" w:after="0"/>
        <w:rPr>
          <w:rFonts w:ascii="Calibri" w:hAnsi="Calibri" w:cs="Calibri"/>
        </w:rPr>
      </w:pPr>
      <w:r w:rsidRPr="04E30E6F">
        <w:rPr>
          <w:rFonts w:ascii="Calibri" w:hAnsi="Calibri" w:cs="Calibri"/>
        </w:rPr>
        <w:t>Be at least 18 years of age.</w:t>
      </w:r>
    </w:p>
    <w:p w14:paraId="4297931F" w14:textId="77777777" w:rsidR="00E34B7D" w:rsidRPr="00D813A1" w:rsidRDefault="00E34B7D" w:rsidP="00E34B7D">
      <w:pPr>
        <w:pStyle w:val="ListParagraph"/>
        <w:numPr>
          <w:ilvl w:val="0"/>
          <w:numId w:val="1"/>
        </w:numPr>
        <w:spacing w:before="0" w:after="0"/>
        <w:rPr>
          <w:rFonts w:ascii="Calibri" w:hAnsi="Calibri" w:cs="Calibri"/>
        </w:rPr>
      </w:pPr>
      <w:r w:rsidRPr="04E30E6F">
        <w:rPr>
          <w:rFonts w:ascii="Calibri" w:hAnsi="Calibri" w:cs="Calibri"/>
        </w:rPr>
        <w:t>Completion of high school education (minimum).</w:t>
      </w:r>
    </w:p>
    <w:p w14:paraId="4BF3E56D" w14:textId="77777777" w:rsidR="00E34B7D" w:rsidRPr="00D813A1" w:rsidRDefault="00E34B7D" w:rsidP="00E34B7D">
      <w:pPr>
        <w:pStyle w:val="ListParagraph"/>
        <w:numPr>
          <w:ilvl w:val="0"/>
          <w:numId w:val="1"/>
        </w:numPr>
        <w:spacing w:before="0" w:after="0"/>
        <w:rPr>
          <w:rFonts w:ascii="Calibri" w:hAnsi="Calibri" w:cs="Calibri"/>
        </w:rPr>
      </w:pPr>
      <w:r w:rsidRPr="04E30E6F">
        <w:rPr>
          <w:rFonts w:ascii="Calibri" w:hAnsi="Calibri" w:cs="Calibri"/>
        </w:rPr>
        <w:t>Completed post-secondary education in psychology, early childhood education, human services, or a related field is desirable, and receives higher compensation range.</w:t>
      </w:r>
    </w:p>
    <w:p w14:paraId="66B56647" w14:textId="77777777" w:rsidR="00E34B7D" w:rsidRPr="00D813A1" w:rsidRDefault="00E34B7D" w:rsidP="00E34B7D">
      <w:pPr>
        <w:pStyle w:val="NormalWeb"/>
        <w:numPr>
          <w:ilvl w:val="0"/>
          <w:numId w:val="1"/>
        </w:numPr>
        <w:spacing w:before="0" w:beforeAutospacing="0" w:after="0" w:afterAutospacing="0"/>
        <w:rPr>
          <w:rFonts w:ascii="Calibri" w:hAnsi="Calibri" w:cs="Calibri"/>
        </w:rPr>
      </w:pPr>
      <w:r w:rsidRPr="04E30E6F">
        <w:rPr>
          <w:rFonts w:ascii="Calibri" w:hAnsi="Calibri" w:cs="Calibri"/>
          <w:sz w:val="22"/>
          <w:szCs w:val="22"/>
        </w:rPr>
        <w:t>Demonstrate a strong desire and preferably experience working with autistic preschool children.</w:t>
      </w:r>
    </w:p>
    <w:p w14:paraId="5821B045" w14:textId="77777777" w:rsidR="00E34B7D" w:rsidRPr="00D813A1" w:rsidRDefault="00E34B7D" w:rsidP="00E34B7D">
      <w:pPr>
        <w:pStyle w:val="ListParagraph"/>
        <w:numPr>
          <w:ilvl w:val="0"/>
          <w:numId w:val="1"/>
        </w:numPr>
        <w:spacing w:before="0" w:after="0"/>
        <w:rPr>
          <w:rFonts w:ascii="Calibri" w:hAnsi="Calibri" w:cs="Calibri"/>
        </w:rPr>
      </w:pPr>
      <w:r w:rsidRPr="00D813A1">
        <w:rPr>
          <w:rFonts w:ascii="Calibri" w:hAnsi="Calibri" w:cs="Calibri"/>
        </w:rPr>
        <w:t xml:space="preserve">A clear criminal record check, vulnerable sector check, and Social Development screening, dated within the past 3 months. </w:t>
      </w:r>
    </w:p>
    <w:p w14:paraId="1F743849" w14:textId="012C09EB" w:rsidR="00E34B7D" w:rsidRPr="00860610" w:rsidRDefault="00E34B7D" w:rsidP="00E34B7D">
      <w:pPr>
        <w:pStyle w:val="ListParagraph"/>
        <w:numPr>
          <w:ilvl w:val="0"/>
          <w:numId w:val="1"/>
        </w:numPr>
        <w:spacing w:before="0" w:after="0"/>
        <w:rPr>
          <w:rFonts w:ascii="Calibri" w:hAnsi="Calibri" w:cs="Calibri"/>
          <w:b/>
          <w:bCs/>
          <w:u w:val="single"/>
        </w:rPr>
      </w:pPr>
      <w:r w:rsidRPr="00860610">
        <w:rPr>
          <w:rFonts w:ascii="Calibri" w:hAnsi="Calibri" w:cs="Calibri"/>
          <w:b/>
          <w:bCs/>
          <w:u w:val="single"/>
        </w:rPr>
        <w:t xml:space="preserve">Bilingualism (French and English) </w:t>
      </w:r>
      <w:r w:rsidR="0016097E" w:rsidRPr="00860610">
        <w:rPr>
          <w:rFonts w:ascii="Calibri" w:hAnsi="Calibri" w:cs="Calibri"/>
          <w:b/>
          <w:bCs/>
          <w:u w:val="single"/>
        </w:rPr>
        <w:t>is a requirement.</w:t>
      </w:r>
    </w:p>
    <w:p w14:paraId="48A00D9A" w14:textId="77777777" w:rsidR="00E34B7D" w:rsidRPr="00D813A1" w:rsidRDefault="00E34B7D" w:rsidP="00E34B7D">
      <w:pPr>
        <w:pStyle w:val="ListParagraph"/>
        <w:numPr>
          <w:ilvl w:val="0"/>
          <w:numId w:val="1"/>
        </w:numPr>
        <w:spacing w:before="0" w:after="0"/>
        <w:rPr>
          <w:rFonts w:ascii="Calibri" w:hAnsi="Calibri" w:cs="Calibri"/>
        </w:rPr>
      </w:pPr>
      <w:r w:rsidRPr="04E30E6F">
        <w:rPr>
          <w:rFonts w:ascii="Calibri" w:hAnsi="Calibri" w:cs="Calibri"/>
        </w:rPr>
        <w:t>Valid New Brunswick Driver’s license and access to a reliable vehicle as travel is required.</w:t>
      </w:r>
    </w:p>
    <w:p w14:paraId="3F36B8EB" w14:textId="77777777" w:rsidR="00E34B7D" w:rsidRPr="00D813A1" w:rsidRDefault="00E34B7D" w:rsidP="00E34B7D">
      <w:pPr>
        <w:pStyle w:val="ListParagraph"/>
        <w:numPr>
          <w:ilvl w:val="0"/>
          <w:numId w:val="1"/>
        </w:numPr>
        <w:spacing w:before="0" w:after="0"/>
        <w:rPr>
          <w:rFonts w:ascii="Calibri" w:hAnsi="Calibri" w:cs="Calibri"/>
        </w:rPr>
      </w:pPr>
      <w:r w:rsidRPr="04E30E6F">
        <w:rPr>
          <w:rFonts w:ascii="Calibri" w:hAnsi="Calibri" w:cs="Calibri"/>
        </w:rPr>
        <w:lastRenderedPageBreak/>
        <w:t>Able to work independently, as well as, with the support and supervision of the clinical team (minimum frequency of supervisory visits on a bi-weekly basis).</w:t>
      </w:r>
    </w:p>
    <w:p w14:paraId="7101B5DF" w14:textId="73A6FC86" w:rsidR="002C4B36" w:rsidRPr="002C4B36" w:rsidRDefault="00E34B7D" w:rsidP="002C4B36">
      <w:pPr>
        <w:pStyle w:val="ListParagraph"/>
        <w:numPr>
          <w:ilvl w:val="0"/>
          <w:numId w:val="1"/>
        </w:numPr>
        <w:rPr>
          <w:rFonts w:ascii="Calibri" w:hAnsi="Calibri" w:cs="Calibri"/>
        </w:rPr>
      </w:pPr>
      <w:r w:rsidRPr="04E30E6F">
        <w:rPr>
          <w:rFonts w:ascii="Calibri" w:hAnsi="Calibri" w:cs="Calibri"/>
        </w:rPr>
        <w:t>This work can be physically demanding; employees are expected to have the ability to kneel, bend, transition from floor to standing repeatedly, and engage in active play.</w:t>
      </w:r>
    </w:p>
    <w:p w14:paraId="2A348642" w14:textId="5F18E621" w:rsidR="00C41F0F" w:rsidRPr="00CA1738" w:rsidRDefault="00C41F0F" w:rsidP="00C41F0F">
      <w:pPr>
        <w:jc w:val="both"/>
        <w:rPr>
          <w:rFonts w:ascii="Calibri" w:hAnsi="Calibri" w:cs="Calibri"/>
          <w:b/>
          <w:bCs/>
          <w:color w:val="0070C0"/>
        </w:rPr>
      </w:pPr>
      <w:r w:rsidRPr="00CA1738">
        <w:rPr>
          <w:rFonts w:ascii="Calibri" w:hAnsi="Calibri" w:cs="Calibri"/>
          <w:b/>
          <w:szCs w:val="22"/>
        </w:rPr>
        <w:t>Interested applicants are invited to send a cover letter and resume to</w:t>
      </w:r>
      <w:r w:rsidRPr="00CA1738">
        <w:rPr>
          <w:rFonts w:ascii="Calibri" w:hAnsi="Calibri" w:cs="Calibri"/>
          <w:b/>
          <w:color w:val="0070C0"/>
          <w:szCs w:val="22"/>
        </w:rPr>
        <w:t xml:space="preserve">: </w:t>
      </w:r>
      <w:hyperlink r:id="rId8" w:history="1">
        <w:r w:rsidR="002C4B36" w:rsidRPr="00CA1738">
          <w:rPr>
            <w:rStyle w:val="Hyperlink"/>
            <w:rFonts w:ascii="Calibri" w:hAnsi="Calibri" w:cs="Calibri"/>
            <w:b/>
            <w:bCs/>
            <w:color w:val="0070C0"/>
          </w:rPr>
          <w:t>careers-carrieres@vivnb.ca</w:t>
        </w:r>
      </w:hyperlink>
    </w:p>
    <w:p w14:paraId="3C0F6991" w14:textId="77777777" w:rsidR="00C41F0F" w:rsidRPr="00CA1738" w:rsidRDefault="00C41F0F" w:rsidP="00C41F0F">
      <w:pPr>
        <w:rPr>
          <w:rFonts w:ascii="Calibri" w:hAnsi="Calibri" w:cs="Calibri"/>
          <w:b/>
          <w:szCs w:val="22"/>
        </w:rPr>
      </w:pPr>
      <w:r w:rsidRPr="00CA1738">
        <w:rPr>
          <w:rFonts w:ascii="Calibri" w:hAnsi="Calibri" w:cs="Calibri"/>
          <w:b/>
          <w:szCs w:val="22"/>
        </w:rPr>
        <w:t>We thank all applicants for your interest.</w:t>
      </w:r>
    </w:p>
    <w:p w14:paraId="7F3212EB" w14:textId="77777777" w:rsidR="00C41F0F" w:rsidRDefault="00C41F0F" w:rsidP="00E8056A">
      <w:pPr>
        <w:pStyle w:val="NormalWeb"/>
        <w:rPr>
          <w:rFonts w:ascii="Calibri" w:hAnsi="Calibri" w:cs="Calibri"/>
          <w:b/>
          <w:sz w:val="22"/>
          <w:szCs w:val="22"/>
          <w:u w:val="single"/>
        </w:rPr>
      </w:pPr>
    </w:p>
    <w:sectPr w:rsidR="00C41F0F" w:rsidSect="00196BBC">
      <w:headerReference w:type="default" r:id="rId9"/>
      <w:footerReference w:type="default" r:id="rId10"/>
      <w:pgSz w:w="12240" w:h="15840"/>
      <w:pgMar w:top="1440" w:right="1080" w:bottom="1440" w:left="1080" w:header="201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1D60B" w14:textId="77777777" w:rsidR="003E0CF5" w:rsidRDefault="003E0CF5" w:rsidP="004A0020">
      <w:pPr>
        <w:spacing w:before="0" w:after="0" w:line="240" w:lineRule="auto"/>
      </w:pPr>
      <w:r>
        <w:separator/>
      </w:r>
    </w:p>
  </w:endnote>
  <w:endnote w:type="continuationSeparator" w:id="0">
    <w:p w14:paraId="54E09353" w14:textId="77777777" w:rsidR="003E0CF5" w:rsidRDefault="003E0CF5" w:rsidP="004A00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w:charset w:val="00"/>
    <w:family w:val="auto"/>
    <w:pitch w:val="variable"/>
    <w:sig w:usb0="A00000EF" w:usb1="4000205B" w:usb2="00000000" w:usb3="00000000" w:csb0="00000093" w:csb1="00000000"/>
  </w:font>
  <w:font w:name="Montserrat">
    <w:charset w:val="00"/>
    <w:family w:val="auto"/>
    <w:pitch w:val="variable"/>
    <w:sig w:usb0="2000020F" w:usb1="00000003" w:usb2="00000000" w:usb3="00000000" w:csb0="00000197" w:csb1="00000000"/>
  </w:font>
  <w:font w:name="Montserrat Medium">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022A" w14:textId="77777777" w:rsidR="00177189" w:rsidRPr="00A66BFF" w:rsidRDefault="00A66BFF" w:rsidP="00A66BFF">
    <w:pPr>
      <w:pStyle w:val="Footer"/>
    </w:pPr>
    <w:r>
      <w:rPr>
        <w:noProof/>
      </w:rPr>
      <mc:AlternateContent>
        <mc:Choice Requires="wps">
          <w:drawing>
            <wp:anchor distT="0" distB="0" distL="114300" distR="114300" simplePos="0" relativeHeight="251667456" behindDoc="0" locked="0" layoutInCell="1" allowOverlap="1" wp14:anchorId="2F450E34" wp14:editId="073EA5D4">
              <wp:simplePos x="0" y="0"/>
              <wp:positionH relativeFrom="margin">
                <wp:align>center</wp:align>
              </wp:positionH>
              <wp:positionV relativeFrom="paragraph">
                <wp:posOffset>76673</wp:posOffset>
              </wp:positionV>
              <wp:extent cx="2870200" cy="318770"/>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2870200" cy="318770"/>
                      </a:xfrm>
                      <a:prstGeom prst="rect">
                        <a:avLst/>
                      </a:prstGeom>
                      <a:noFill/>
                      <a:ln w="6350">
                        <a:noFill/>
                      </a:ln>
                    </wps:spPr>
                    <wps:txbx>
                      <w:txbxContent>
                        <w:p w14:paraId="501FBE33" w14:textId="6F70BDEA" w:rsidR="00A66BFF" w:rsidRPr="00A064CB" w:rsidRDefault="005D4ED3" w:rsidP="00A064CB">
                          <w:pPr>
                            <w:spacing w:before="0" w:after="0" w:line="240" w:lineRule="auto"/>
                            <w:jc w:val="center"/>
                            <w:rPr>
                              <w:sz w:val="20"/>
                              <w:szCs w:val="18"/>
                            </w:rPr>
                          </w:pPr>
                          <w:r>
                            <w:rPr>
                              <w:rFonts w:ascii="Montserrat Medium" w:hAnsi="Montserrat Medium"/>
                              <w:color w:val="00B4CC" w:themeColor="text2"/>
                              <w:sz w:val="24"/>
                              <w:szCs w:val="24"/>
                            </w:rPr>
                            <w:t>vivanb</w:t>
                          </w:r>
                          <w:r w:rsidR="00A66BFF" w:rsidRPr="00A064CB">
                            <w:rPr>
                              <w:rFonts w:ascii="Montserrat Medium" w:hAnsi="Montserrat Medium"/>
                              <w:color w:val="00B4CC" w:themeColor="text2"/>
                              <w:sz w:val="24"/>
                              <w:szCs w:val="24"/>
                            </w:rPr>
                            <w:t>.ca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450E34" id="_x0000_t202" coordsize="21600,21600" o:spt="202" path="m,l,21600r21600,l21600,xe">
              <v:stroke joinstyle="miter"/>
              <v:path gradientshapeok="t" o:connecttype="rect"/>
            </v:shapetype>
            <v:shape id="Text Box 11" o:spid="_x0000_s1032" type="#_x0000_t202" style="position:absolute;margin-left:0;margin-top:6.05pt;width:226pt;height:25.1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" filled="f" stroked="f" strokeweight=".5pt">
              <v:textbox>
                <w:txbxContent>
                  <w:p w14:paraId="501FBE33" w14:textId="6F70BDEA" w:rsidR="00A66BFF" w:rsidRPr="00A064CB" w:rsidRDefault="005D4ED3" w:rsidP="00A064CB">
                    <w:pPr>
                      <w:spacing w:before="0" w:after="0" w:line="240" w:lineRule="auto"/>
                      <w:jc w:val="center"/>
                      <w:rPr>
                        <w:sz w:val="20"/>
                        <w:szCs w:val="18"/>
                      </w:rPr>
                    </w:pPr>
                    <w:r>
                      <w:rPr>
                        <w:rFonts w:ascii="Montserrat Medium" w:hAnsi="Montserrat Medium"/>
                        <w:color w:val="00B4CC" w:themeColor="text2"/>
                        <w:sz w:val="24"/>
                        <w:szCs w:val="24"/>
                      </w:rPr>
                      <w:t>vivanb</w:t>
                    </w:r>
                    <w:r w:rsidR="00A66BFF" w:rsidRPr="00A064CB">
                      <w:rPr>
                        <w:rFonts w:ascii="Montserrat Medium" w:hAnsi="Montserrat Medium"/>
                        <w:color w:val="00B4CC" w:themeColor="text2"/>
                        <w:sz w:val="24"/>
                        <w:szCs w:val="24"/>
                      </w:rPr>
                      <w:t>.ca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F4FC5" w14:textId="77777777" w:rsidR="003E0CF5" w:rsidRDefault="003E0CF5" w:rsidP="004A0020">
      <w:pPr>
        <w:spacing w:before="0" w:after="0" w:line="240" w:lineRule="auto"/>
      </w:pPr>
      <w:r>
        <w:separator/>
      </w:r>
    </w:p>
  </w:footnote>
  <w:footnote w:type="continuationSeparator" w:id="0">
    <w:p w14:paraId="66921E0D" w14:textId="77777777" w:rsidR="003E0CF5" w:rsidRDefault="003E0CF5" w:rsidP="004A00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D6A8" w14:textId="0A21317D" w:rsidR="004A0020" w:rsidRPr="004A0020" w:rsidRDefault="00DC45C1" w:rsidP="004A0020">
    <w:pPr>
      <w:pStyle w:val="Header"/>
    </w:pPr>
    <w:r>
      <w:rPr>
        <w:noProof/>
      </w:rPr>
      <w:drawing>
        <wp:anchor distT="0" distB="0" distL="114300" distR="114300" simplePos="0" relativeHeight="251668480" behindDoc="0" locked="0" layoutInCell="1" allowOverlap="1" wp14:anchorId="1EE652F8" wp14:editId="24F7EF7F">
          <wp:simplePos x="0" y="0"/>
          <wp:positionH relativeFrom="column">
            <wp:posOffset>2514600</wp:posOffset>
          </wp:positionH>
          <wp:positionV relativeFrom="paragraph">
            <wp:posOffset>-984885</wp:posOffset>
          </wp:positionV>
          <wp:extent cx="1411026" cy="10972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11026" cy="1097280"/>
                  </a:xfrm>
                  <a:prstGeom prst="rect">
                    <a:avLst/>
                  </a:prstGeom>
                </pic:spPr>
              </pic:pic>
            </a:graphicData>
          </a:graphic>
          <wp14:sizeRelH relativeFrom="margin">
            <wp14:pctWidth>0</wp14:pctWidth>
          </wp14:sizeRelH>
          <wp14:sizeRelV relativeFrom="margin">
            <wp14:pctHeight>0</wp14:pctHeight>
          </wp14:sizeRelV>
        </wp:anchor>
      </w:drawing>
    </w:r>
    <w:r w:rsidR="00A66BFF">
      <w:rPr>
        <w:rFonts w:ascii="Montserrat Medium" w:hAnsi="Montserrat Medium"/>
        <w:noProof/>
        <w:sz w:val="16"/>
        <w:szCs w:val="16"/>
      </w:rPr>
      <mc:AlternateContent>
        <mc:Choice Requires="wpg">
          <w:drawing>
            <wp:anchor distT="0" distB="0" distL="114300" distR="114300" simplePos="0" relativeHeight="251662336" behindDoc="0" locked="0" layoutInCell="1" allowOverlap="1" wp14:anchorId="714E265C" wp14:editId="5E229D78">
              <wp:simplePos x="0" y="0"/>
              <wp:positionH relativeFrom="column">
                <wp:posOffset>4864395</wp:posOffset>
              </wp:positionH>
              <wp:positionV relativeFrom="paragraph">
                <wp:posOffset>-578411</wp:posOffset>
              </wp:positionV>
              <wp:extent cx="1604645" cy="892499"/>
              <wp:effectExtent l="0" t="0" r="0" b="3175"/>
              <wp:wrapNone/>
              <wp:docPr id="5" name="Group 5"/>
              <wp:cNvGraphicFramePr/>
              <a:graphic xmlns:a="http://schemas.openxmlformats.org/drawingml/2006/main">
                <a:graphicData uri="http://schemas.microsoft.com/office/word/2010/wordprocessingGroup">
                  <wpg:wgp>
                    <wpg:cNvGrpSpPr/>
                    <wpg:grpSpPr>
                      <a:xfrm>
                        <a:off x="0" y="0"/>
                        <a:ext cx="1604645" cy="892499"/>
                        <a:chOff x="744278" y="31913"/>
                        <a:chExt cx="1605221" cy="893097"/>
                      </a:xfrm>
                    </wpg:grpSpPr>
                    <wps:wsp>
                      <wps:cNvPr id="6" name="Text Box 6"/>
                      <wps:cNvSpPr txBox="1"/>
                      <wps:spPr>
                        <a:xfrm>
                          <a:off x="744278" y="42485"/>
                          <a:ext cx="1605221" cy="882525"/>
                        </a:xfrm>
                        <a:prstGeom prst="rect">
                          <a:avLst/>
                        </a:prstGeom>
                        <a:noFill/>
                        <a:ln w="6350">
                          <a:noFill/>
                        </a:ln>
                      </wps:spPr>
                      <wps:txbx>
                        <w:txbxContent>
                          <w:p w14:paraId="096C6DB1" w14:textId="77777777" w:rsidR="00C26E70" w:rsidRPr="00177189" w:rsidRDefault="00C26E70" w:rsidP="00C26E70">
                            <w:pPr>
                              <w:spacing w:before="0" w:line="240" w:lineRule="auto"/>
                              <w:jc w:val="right"/>
                              <w:rPr>
                                <w:sz w:val="16"/>
                                <w:szCs w:val="16"/>
                              </w:rPr>
                            </w:pPr>
                            <w:r w:rsidRPr="004A0020">
                              <w:rPr>
                                <w:rFonts w:ascii="Montserrat Medium" w:hAnsi="Montserrat Medium"/>
                                <w:sz w:val="16"/>
                                <w:szCs w:val="16"/>
                              </w:rPr>
                              <w:t>Bureau Corporatif</w:t>
                            </w:r>
                            <w:r>
                              <w:rPr>
                                <w:rFonts w:ascii="Montserrat Medium" w:hAnsi="Montserrat Medium"/>
                                <w:sz w:val="16"/>
                                <w:szCs w:val="16"/>
                              </w:rPr>
                              <w:br/>
                            </w:r>
                            <w:r w:rsidRPr="000042E8">
                              <w:rPr>
                                <w:rFonts w:ascii="Karla" w:hAnsi="Karla"/>
                                <w:sz w:val="16"/>
                                <w:szCs w:val="16"/>
                              </w:rPr>
                              <w:t>358 Rue King, Suite 302</w:t>
                            </w:r>
                            <w:r>
                              <w:rPr>
                                <w:rFonts w:ascii="Karla" w:hAnsi="Karla"/>
                                <w:sz w:val="16"/>
                                <w:szCs w:val="16"/>
                              </w:rPr>
                              <w:br/>
                            </w:r>
                            <w:r w:rsidRPr="000042E8">
                              <w:rPr>
                                <w:rFonts w:ascii="Karla" w:hAnsi="Karla"/>
                                <w:sz w:val="16"/>
                                <w:szCs w:val="16"/>
                              </w:rPr>
                              <w:t xml:space="preserve">Fredericton, </w:t>
                            </w:r>
                            <w:r w:rsidR="00313FBF" w:rsidRPr="00313FBF">
                              <w:rPr>
                                <w:rFonts w:ascii="Karla" w:hAnsi="Karla"/>
                                <w:sz w:val="16"/>
                                <w:szCs w:val="16"/>
                              </w:rPr>
                              <w:t>N-B</w:t>
                            </w:r>
                            <w:r w:rsidR="00313FBF">
                              <w:rPr>
                                <w:rFonts w:ascii="Karla" w:hAnsi="Karla"/>
                                <w:sz w:val="16"/>
                                <w:szCs w:val="16"/>
                              </w:rPr>
                              <w:br/>
                            </w:r>
                            <w:r w:rsidRPr="000042E8">
                              <w:rPr>
                                <w:rFonts w:ascii="Karla" w:hAnsi="Karla"/>
                                <w:sz w:val="16"/>
                                <w:szCs w:val="16"/>
                              </w:rPr>
                              <w:t>E3B 1E3</w:t>
                            </w:r>
                            <w:r>
                              <w:rPr>
                                <w:rFonts w:ascii="Karla" w:hAnsi="Karla"/>
                                <w:sz w:val="16"/>
                                <w:szCs w:val="16"/>
                              </w:rPr>
                              <w:br/>
                            </w:r>
                            <w:r w:rsidRPr="00177189">
                              <w:rPr>
                                <w:rFonts w:ascii="Karla" w:hAnsi="Karla"/>
                                <w:sz w:val="16"/>
                                <w:szCs w:val="16"/>
                              </w:rPr>
                              <w:t>506 455 0285</w:t>
                            </w:r>
                            <w:r w:rsidRPr="00177189">
                              <w:rPr>
                                <w:rFonts w:ascii="Karla" w:hAnsi="Karla"/>
                                <w:sz w:val="16"/>
                                <w:szCs w:val="16"/>
                              </w:rPr>
                              <w:br/>
                            </w:r>
                          </w:p>
                          <w:p w14:paraId="1FB8D135" w14:textId="77777777" w:rsidR="00C26E70" w:rsidRDefault="00C26E70" w:rsidP="00C26E70">
                            <w:pPr>
                              <w:spacing w:before="0" w:line="240" w:lineRule="auto"/>
                              <w:rPr>
                                <w:rFonts w:ascii="Karla" w:hAnsi="Karla"/>
                                <w:sz w:val="16"/>
                                <w:szCs w:val="16"/>
                              </w:rPr>
                            </w:pPr>
                          </w:p>
                          <w:p w14:paraId="103E90AF" w14:textId="77777777" w:rsidR="00177189" w:rsidRDefault="00177189" w:rsidP="00177189">
                            <w:pPr>
                              <w:spacing w:before="0" w:line="240" w:lineRule="auto"/>
                              <w:rPr>
                                <w:rFonts w:ascii="Karla" w:hAnsi="Karl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Connector 7"/>
                      <wps:cNvCnPr/>
                      <wps:spPr>
                        <a:xfrm>
                          <a:off x="1701210" y="31913"/>
                          <a:ext cx="552893"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4E265C" id="Group 5" o:spid="_x0000_s1026" style="position:absolute;margin-left:383pt;margin-top:-45.55pt;width:126.35pt;height:70.3pt;z-index:251662336;mso-width-relative:margin;mso-height-relative:margin" coordorigin="7442,319" coordsize="1605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">
              <v:shapetype id="_x0000_t202" coordsize="21600,21600" o:spt="202" path="m,l,21600r21600,l21600,xe">
                <v:stroke joinstyle="miter"/>
                <v:path gradientshapeok="t" o:connecttype="rect"/>
              </v:shapetype>
              <v:shape id="Text Box 6" o:spid="_x0000_s1027" type="#_x0000_t202" style="position:absolute;left:7442;top:424;width:16052;height:8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096C6DB1" w14:textId="77777777" w:rsidR="00C26E70" w:rsidRPr="00177189" w:rsidRDefault="00C26E70" w:rsidP="00C26E70">
                      <w:pPr>
                        <w:spacing w:before="0" w:line="240" w:lineRule="auto"/>
                        <w:jc w:val="right"/>
                        <w:rPr>
                          <w:sz w:val="16"/>
                          <w:szCs w:val="16"/>
                        </w:rPr>
                      </w:pPr>
                      <w:r w:rsidRPr="004A0020">
                        <w:rPr>
                          <w:rFonts w:ascii="Montserrat Medium" w:hAnsi="Montserrat Medium"/>
                          <w:sz w:val="16"/>
                          <w:szCs w:val="16"/>
                        </w:rPr>
                        <w:t>Bureau Corporatif</w:t>
                      </w:r>
                      <w:r>
                        <w:rPr>
                          <w:rFonts w:ascii="Montserrat Medium" w:hAnsi="Montserrat Medium"/>
                          <w:sz w:val="16"/>
                          <w:szCs w:val="16"/>
                        </w:rPr>
                        <w:br/>
                      </w:r>
                      <w:r w:rsidRPr="000042E8">
                        <w:rPr>
                          <w:rFonts w:ascii="Karla" w:hAnsi="Karla"/>
                          <w:sz w:val="16"/>
                          <w:szCs w:val="16"/>
                        </w:rPr>
                        <w:t>358 Rue King, Suite 302</w:t>
                      </w:r>
                      <w:r>
                        <w:rPr>
                          <w:rFonts w:ascii="Karla" w:hAnsi="Karla"/>
                          <w:sz w:val="16"/>
                          <w:szCs w:val="16"/>
                        </w:rPr>
                        <w:br/>
                      </w:r>
                      <w:r w:rsidRPr="000042E8">
                        <w:rPr>
                          <w:rFonts w:ascii="Karla" w:hAnsi="Karla"/>
                          <w:sz w:val="16"/>
                          <w:szCs w:val="16"/>
                        </w:rPr>
                        <w:t xml:space="preserve">Fredericton, </w:t>
                      </w:r>
                      <w:r w:rsidR="00313FBF" w:rsidRPr="00313FBF">
                        <w:rPr>
                          <w:rFonts w:ascii="Karla" w:hAnsi="Karla"/>
                          <w:sz w:val="16"/>
                          <w:szCs w:val="16"/>
                        </w:rPr>
                        <w:t>N-B</w:t>
                      </w:r>
                      <w:r w:rsidR="00313FBF">
                        <w:rPr>
                          <w:rFonts w:ascii="Karla" w:hAnsi="Karla"/>
                          <w:sz w:val="16"/>
                          <w:szCs w:val="16"/>
                        </w:rPr>
                        <w:br/>
                      </w:r>
                      <w:r w:rsidRPr="000042E8">
                        <w:rPr>
                          <w:rFonts w:ascii="Karla" w:hAnsi="Karla"/>
                          <w:sz w:val="16"/>
                          <w:szCs w:val="16"/>
                        </w:rPr>
                        <w:t>E3B 1E3</w:t>
                      </w:r>
                      <w:r>
                        <w:rPr>
                          <w:rFonts w:ascii="Karla" w:hAnsi="Karla"/>
                          <w:sz w:val="16"/>
                          <w:szCs w:val="16"/>
                        </w:rPr>
                        <w:br/>
                      </w:r>
                      <w:r w:rsidRPr="00177189">
                        <w:rPr>
                          <w:rFonts w:ascii="Karla" w:hAnsi="Karla"/>
                          <w:sz w:val="16"/>
                          <w:szCs w:val="16"/>
                        </w:rPr>
                        <w:t>506 455 0285</w:t>
                      </w:r>
                      <w:r w:rsidRPr="00177189">
                        <w:rPr>
                          <w:rFonts w:ascii="Karla" w:hAnsi="Karla"/>
                          <w:sz w:val="16"/>
                          <w:szCs w:val="16"/>
                        </w:rPr>
                        <w:br/>
                      </w:r>
                    </w:p>
                    <w:p w14:paraId="1FB8D135" w14:textId="77777777" w:rsidR="00C26E70" w:rsidRDefault="00C26E70" w:rsidP="00C26E70">
                      <w:pPr>
                        <w:spacing w:before="0" w:line="240" w:lineRule="auto"/>
                        <w:rPr>
                          <w:rFonts w:ascii="Karla" w:hAnsi="Karla"/>
                          <w:sz w:val="16"/>
                          <w:szCs w:val="16"/>
                        </w:rPr>
                      </w:pPr>
                    </w:p>
                    <w:p w14:paraId="103E90AF" w14:textId="77777777" w:rsidR="00177189" w:rsidRDefault="00177189" w:rsidP="00177189">
                      <w:pPr>
                        <w:spacing w:before="0" w:line="240" w:lineRule="auto"/>
                        <w:rPr>
                          <w:rFonts w:ascii="Karla" w:hAnsi="Karla"/>
                          <w:sz w:val="16"/>
                          <w:szCs w:val="16"/>
                        </w:rPr>
                      </w:pPr>
                    </w:p>
                  </w:txbxContent>
                </v:textbox>
              </v:shape>
              <v:line id="Straight Connector 7" o:spid="_x0000_s1028" style="position:absolute;visibility:visible;mso-wrap-style:square" from="17012,319" to="2254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" strokecolor="#00b4cc [3215]" strokeweight="1.5pt">
                <v:stroke joinstyle="miter"/>
              </v:line>
            </v:group>
          </w:pict>
        </mc:Fallback>
      </mc:AlternateContent>
    </w:r>
    <w:r w:rsidR="00A66BFF">
      <w:rPr>
        <w:rFonts w:ascii="Montserrat Medium" w:hAnsi="Montserrat Medium"/>
        <w:noProof/>
        <w:sz w:val="16"/>
        <w:szCs w:val="16"/>
      </w:rPr>
      <mc:AlternateContent>
        <mc:Choice Requires="wpg">
          <w:drawing>
            <wp:anchor distT="0" distB="0" distL="114300" distR="114300" simplePos="0" relativeHeight="251660288" behindDoc="0" locked="0" layoutInCell="1" allowOverlap="1" wp14:anchorId="70FFDCC8" wp14:editId="1C4003BA">
              <wp:simplePos x="0" y="0"/>
              <wp:positionH relativeFrom="column">
                <wp:posOffset>-58479</wp:posOffset>
              </wp:positionH>
              <wp:positionV relativeFrom="paragraph">
                <wp:posOffset>-578411</wp:posOffset>
              </wp:positionV>
              <wp:extent cx="2349500" cy="892499"/>
              <wp:effectExtent l="0" t="0" r="0" b="3175"/>
              <wp:wrapNone/>
              <wp:docPr id="4" name="Group 4"/>
              <wp:cNvGraphicFramePr/>
              <a:graphic xmlns:a="http://schemas.openxmlformats.org/drawingml/2006/main">
                <a:graphicData uri="http://schemas.microsoft.com/office/word/2010/wordprocessingGroup">
                  <wpg:wgp>
                    <wpg:cNvGrpSpPr/>
                    <wpg:grpSpPr>
                      <a:xfrm>
                        <a:off x="0" y="0"/>
                        <a:ext cx="2349500" cy="892499"/>
                        <a:chOff x="0" y="31913"/>
                        <a:chExt cx="2349500" cy="893119"/>
                      </a:xfrm>
                    </wpg:grpSpPr>
                    <wps:wsp>
                      <wps:cNvPr id="2" name="Text Box 2"/>
                      <wps:cNvSpPr txBox="1"/>
                      <wps:spPr>
                        <a:xfrm>
                          <a:off x="0" y="42507"/>
                          <a:ext cx="2349500" cy="882525"/>
                        </a:xfrm>
                        <a:prstGeom prst="rect">
                          <a:avLst/>
                        </a:prstGeom>
                        <a:noFill/>
                        <a:ln w="6350">
                          <a:noFill/>
                        </a:ln>
                      </wps:spPr>
                      <wps:txbx>
                        <w:txbxContent>
                          <w:p w14:paraId="22373D3B" w14:textId="77777777" w:rsidR="00177189" w:rsidRDefault="00313FBF" w:rsidP="00177189">
                            <w:pPr>
                              <w:spacing w:before="0" w:line="240" w:lineRule="auto"/>
                              <w:rPr>
                                <w:rFonts w:ascii="Karla" w:hAnsi="Karla"/>
                                <w:sz w:val="16"/>
                                <w:szCs w:val="16"/>
                              </w:rPr>
                            </w:pPr>
                            <w:r w:rsidRPr="00313FBF">
                              <w:rPr>
                                <w:rFonts w:ascii="Montserrat Medium" w:hAnsi="Montserrat Medium"/>
                                <w:sz w:val="16"/>
                                <w:szCs w:val="16"/>
                              </w:rPr>
                              <w:t>Corporate Office</w:t>
                            </w:r>
                            <w:r w:rsidR="00177189">
                              <w:rPr>
                                <w:rFonts w:ascii="Montserrat Medium" w:hAnsi="Montserrat Medium"/>
                                <w:sz w:val="16"/>
                                <w:szCs w:val="16"/>
                              </w:rPr>
                              <w:br/>
                            </w:r>
                            <w:r w:rsidR="00177189" w:rsidRPr="004A0020">
                              <w:rPr>
                                <w:rFonts w:ascii="Karla" w:hAnsi="Karla"/>
                                <w:sz w:val="16"/>
                                <w:szCs w:val="16"/>
                              </w:rPr>
                              <w:t xml:space="preserve">358 King Street, Suite 302 </w:t>
                            </w:r>
                            <w:r w:rsidR="00177189">
                              <w:rPr>
                                <w:rFonts w:ascii="Karla" w:hAnsi="Karla"/>
                                <w:sz w:val="16"/>
                                <w:szCs w:val="16"/>
                              </w:rPr>
                              <w:br/>
                            </w:r>
                            <w:r w:rsidR="00C26E70" w:rsidRPr="000042E8">
                              <w:rPr>
                                <w:rFonts w:ascii="Karla" w:hAnsi="Karla"/>
                                <w:sz w:val="16"/>
                                <w:szCs w:val="16"/>
                              </w:rPr>
                              <w:t>Fredericton, NB</w:t>
                            </w:r>
                            <w:r w:rsidR="00C26E70">
                              <w:rPr>
                                <w:rFonts w:ascii="Karla" w:hAnsi="Karla"/>
                                <w:sz w:val="16"/>
                                <w:szCs w:val="16"/>
                              </w:rPr>
                              <w:t xml:space="preserve"> </w:t>
                            </w:r>
                            <w:r w:rsidR="00C26E70" w:rsidRPr="000042E8">
                              <w:rPr>
                                <w:rFonts w:ascii="Karla" w:hAnsi="Karla"/>
                                <w:sz w:val="16"/>
                                <w:szCs w:val="16"/>
                              </w:rPr>
                              <w:t xml:space="preserve"> </w:t>
                            </w:r>
                            <w:r>
                              <w:rPr>
                                <w:rFonts w:ascii="Karla" w:hAnsi="Karla"/>
                                <w:sz w:val="16"/>
                                <w:szCs w:val="16"/>
                              </w:rPr>
                              <w:br/>
                            </w:r>
                            <w:r w:rsidR="00C26E70" w:rsidRPr="000042E8">
                              <w:rPr>
                                <w:rFonts w:ascii="Karla" w:hAnsi="Karla"/>
                                <w:sz w:val="16"/>
                                <w:szCs w:val="16"/>
                              </w:rPr>
                              <w:t>E3B 1E3</w:t>
                            </w:r>
                            <w:r w:rsidR="00177189">
                              <w:rPr>
                                <w:rFonts w:ascii="Karla" w:hAnsi="Karla"/>
                                <w:sz w:val="16"/>
                                <w:szCs w:val="16"/>
                              </w:rPr>
                              <w:br/>
                              <w:t>5</w:t>
                            </w:r>
                            <w:r w:rsidR="00177189" w:rsidRPr="004A0020">
                              <w:rPr>
                                <w:rFonts w:ascii="Karla" w:hAnsi="Karla"/>
                                <w:sz w:val="16"/>
                                <w:szCs w:val="16"/>
                              </w:rPr>
                              <w:t>06 455 0285</w:t>
                            </w:r>
                            <w:r w:rsidR="00177189">
                              <w:rPr>
                                <w:rFonts w:ascii="Karla" w:hAnsi="Karla"/>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Straight Connector 3"/>
                      <wps:cNvCnPr/>
                      <wps:spPr>
                        <a:xfrm>
                          <a:off x="106326" y="31913"/>
                          <a:ext cx="552893"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wpg:wgp>
                </a:graphicData>
              </a:graphic>
              <wp14:sizeRelV relativeFrom="margin">
                <wp14:pctHeight>0</wp14:pctHeight>
              </wp14:sizeRelV>
            </wp:anchor>
          </w:drawing>
        </mc:Choice>
        <mc:Fallback>
          <w:pict>
            <v:group w14:anchorId="70FFDCC8" id="Group 4" o:spid="_x0000_s1029" style="position:absolute;margin-left:-4.6pt;margin-top:-45.55pt;width:185pt;height:70.3pt;z-index:251660288;mso-height-relative:margin" coordorigin=",319" coordsize="23495,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">
              <v:shape id="Text Box 2" o:spid="_x0000_s1030" type="#_x0000_t202" style="position:absolute;top:425;width:23495;height:8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22373D3B" w14:textId="77777777" w:rsidR="00177189" w:rsidRDefault="00313FBF" w:rsidP="00177189">
                      <w:pPr>
                        <w:spacing w:before="0" w:line="240" w:lineRule="auto"/>
                        <w:rPr>
                          <w:rFonts w:ascii="Karla" w:hAnsi="Karla"/>
                          <w:sz w:val="16"/>
                          <w:szCs w:val="16"/>
                        </w:rPr>
                      </w:pPr>
                      <w:r w:rsidRPr="00313FBF">
                        <w:rPr>
                          <w:rFonts w:ascii="Montserrat Medium" w:hAnsi="Montserrat Medium"/>
                          <w:sz w:val="16"/>
                          <w:szCs w:val="16"/>
                        </w:rPr>
                        <w:t>Corporate Office</w:t>
                      </w:r>
                      <w:r w:rsidR="00177189">
                        <w:rPr>
                          <w:rFonts w:ascii="Montserrat Medium" w:hAnsi="Montserrat Medium"/>
                          <w:sz w:val="16"/>
                          <w:szCs w:val="16"/>
                        </w:rPr>
                        <w:br/>
                      </w:r>
                      <w:r w:rsidR="00177189" w:rsidRPr="004A0020">
                        <w:rPr>
                          <w:rFonts w:ascii="Karla" w:hAnsi="Karla"/>
                          <w:sz w:val="16"/>
                          <w:szCs w:val="16"/>
                        </w:rPr>
                        <w:t xml:space="preserve">358 King Street, Suite 302 </w:t>
                      </w:r>
                      <w:r w:rsidR="00177189">
                        <w:rPr>
                          <w:rFonts w:ascii="Karla" w:hAnsi="Karla"/>
                          <w:sz w:val="16"/>
                          <w:szCs w:val="16"/>
                        </w:rPr>
                        <w:br/>
                      </w:r>
                      <w:r w:rsidR="00C26E70" w:rsidRPr="000042E8">
                        <w:rPr>
                          <w:rFonts w:ascii="Karla" w:hAnsi="Karla"/>
                          <w:sz w:val="16"/>
                          <w:szCs w:val="16"/>
                        </w:rPr>
                        <w:t>Fredericton, NB</w:t>
                      </w:r>
                      <w:r w:rsidR="00C26E70">
                        <w:rPr>
                          <w:rFonts w:ascii="Karla" w:hAnsi="Karla"/>
                          <w:sz w:val="16"/>
                          <w:szCs w:val="16"/>
                        </w:rPr>
                        <w:t xml:space="preserve"> </w:t>
                      </w:r>
                      <w:r w:rsidR="00C26E70" w:rsidRPr="000042E8">
                        <w:rPr>
                          <w:rFonts w:ascii="Karla" w:hAnsi="Karla"/>
                          <w:sz w:val="16"/>
                          <w:szCs w:val="16"/>
                        </w:rPr>
                        <w:t xml:space="preserve"> </w:t>
                      </w:r>
                      <w:r>
                        <w:rPr>
                          <w:rFonts w:ascii="Karla" w:hAnsi="Karla"/>
                          <w:sz w:val="16"/>
                          <w:szCs w:val="16"/>
                        </w:rPr>
                        <w:br/>
                      </w:r>
                      <w:r w:rsidR="00C26E70" w:rsidRPr="000042E8">
                        <w:rPr>
                          <w:rFonts w:ascii="Karla" w:hAnsi="Karla"/>
                          <w:sz w:val="16"/>
                          <w:szCs w:val="16"/>
                        </w:rPr>
                        <w:t>E3B 1E3</w:t>
                      </w:r>
                      <w:r w:rsidR="00177189">
                        <w:rPr>
                          <w:rFonts w:ascii="Karla" w:hAnsi="Karla"/>
                          <w:sz w:val="16"/>
                          <w:szCs w:val="16"/>
                        </w:rPr>
                        <w:br/>
                        <w:t>5</w:t>
                      </w:r>
                      <w:r w:rsidR="00177189" w:rsidRPr="004A0020">
                        <w:rPr>
                          <w:rFonts w:ascii="Karla" w:hAnsi="Karla"/>
                          <w:sz w:val="16"/>
                          <w:szCs w:val="16"/>
                        </w:rPr>
                        <w:t>06 455 0285</w:t>
                      </w:r>
                      <w:r w:rsidR="00177189">
                        <w:rPr>
                          <w:rFonts w:ascii="Karla" w:hAnsi="Karla"/>
                          <w:sz w:val="16"/>
                          <w:szCs w:val="16"/>
                        </w:rPr>
                        <w:br/>
                      </w:r>
                    </w:p>
                  </w:txbxContent>
                </v:textbox>
              </v:shape>
              <v:line id="Straight Connector 3" o:spid="_x0000_s1031" style="position:absolute;visibility:visible;mso-wrap-style:square" from="1063,319" to="659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" strokecolor="#00b4cc [3215]" strokeweight="1.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50A5E"/>
    <w:multiLevelType w:val="hybridMultilevel"/>
    <w:tmpl w:val="C688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21548"/>
    <w:multiLevelType w:val="hybridMultilevel"/>
    <w:tmpl w:val="83AE45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7F45163"/>
    <w:multiLevelType w:val="hybridMultilevel"/>
    <w:tmpl w:val="2940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B6D9E"/>
    <w:multiLevelType w:val="hybridMultilevel"/>
    <w:tmpl w:val="85FA66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0AD491E"/>
    <w:multiLevelType w:val="hybridMultilevel"/>
    <w:tmpl w:val="C3E4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F03BBC"/>
    <w:multiLevelType w:val="hybridMultilevel"/>
    <w:tmpl w:val="D2883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44D591C"/>
    <w:multiLevelType w:val="hybridMultilevel"/>
    <w:tmpl w:val="24D67C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EAB5B2A"/>
    <w:multiLevelType w:val="hybridMultilevel"/>
    <w:tmpl w:val="8090A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474278">
    <w:abstractNumId w:val="1"/>
  </w:num>
  <w:num w:numId="2" w16cid:durableId="1192911906">
    <w:abstractNumId w:val="4"/>
  </w:num>
  <w:num w:numId="3" w16cid:durableId="980233240">
    <w:abstractNumId w:val="5"/>
  </w:num>
  <w:num w:numId="4" w16cid:durableId="1848979573">
    <w:abstractNumId w:val="0"/>
  </w:num>
  <w:num w:numId="5" w16cid:durableId="1866751965">
    <w:abstractNumId w:val="2"/>
  </w:num>
  <w:num w:numId="6" w16cid:durableId="993796596">
    <w:abstractNumId w:val="3"/>
  </w:num>
  <w:num w:numId="7" w16cid:durableId="1398095167">
    <w:abstractNumId w:val="7"/>
  </w:num>
  <w:num w:numId="8" w16cid:durableId="1137648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C1"/>
    <w:rsid w:val="000C506C"/>
    <w:rsid w:val="000F5AEA"/>
    <w:rsid w:val="0016097E"/>
    <w:rsid w:val="00177189"/>
    <w:rsid w:val="00177488"/>
    <w:rsid w:val="00196BBC"/>
    <w:rsid w:val="001C6B5B"/>
    <w:rsid w:val="001F47AD"/>
    <w:rsid w:val="002012E1"/>
    <w:rsid w:val="00232F4E"/>
    <w:rsid w:val="00234D8A"/>
    <w:rsid w:val="002C4B36"/>
    <w:rsid w:val="00313FBF"/>
    <w:rsid w:val="003759B0"/>
    <w:rsid w:val="00393E9A"/>
    <w:rsid w:val="003E0CF5"/>
    <w:rsid w:val="00417E4E"/>
    <w:rsid w:val="00472610"/>
    <w:rsid w:val="0047706A"/>
    <w:rsid w:val="004A0020"/>
    <w:rsid w:val="004A2356"/>
    <w:rsid w:val="00590AD1"/>
    <w:rsid w:val="005C1FD0"/>
    <w:rsid w:val="005D4ED3"/>
    <w:rsid w:val="005E09FF"/>
    <w:rsid w:val="00680DCD"/>
    <w:rsid w:val="00682435"/>
    <w:rsid w:val="006E161F"/>
    <w:rsid w:val="006F3FEC"/>
    <w:rsid w:val="00705B75"/>
    <w:rsid w:val="007A09DD"/>
    <w:rsid w:val="00811537"/>
    <w:rsid w:val="00860610"/>
    <w:rsid w:val="008C5B43"/>
    <w:rsid w:val="00940009"/>
    <w:rsid w:val="00947956"/>
    <w:rsid w:val="009543F0"/>
    <w:rsid w:val="00976A68"/>
    <w:rsid w:val="00983038"/>
    <w:rsid w:val="00A064CB"/>
    <w:rsid w:val="00A143D7"/>
    <w:rsid w:val="00A53335"/>
    <w:rsid w:val="00A57E05"/>
    <w:rsid w:val="00A66BFF"/>
    <w:rsid w:val="00AD66ED"/>
    <w:rsid w:val="00C1498E"/>
    <w:rsid w:val="00C26E70"/>
    <w:rsid w:val="00C41F0F"/>
    <w:rsid w:val="00C76861"/>
    <w:rsid w:val="00CA1738"/>
    <w:rsid w:val="00CA4727"/>
    <w:rsid w:val="00CF3419"/>
    <w:rsid w:val="00D6059C"/>
    <w:rsid w:val="00D70B39"/>
    <w:rsid w:val="00DC45C1"/>
    <w:rsid w:val="00DE7636"/>
    <w:rsid w:val="00E0675E"/>
    <w:rsid w:val="00E34B7D"/>
    <w:rsid w:val="00E72218"/>
    <w:rsid w:val="00E8056A"/>
    <w:rsid w:val="00EF3667"/>
    <w:rsid w:val="00F733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B81BB"/>
  <w15:chartTrackingRefBased/>
  <w15:docId w15:val="{78ADDD28-91C3-4DAF-9A26-EB31CE2C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667"/>
    <w:rPr>
      <w:sz w:val="22"/>
    </w:rPr>
  </w:style>
  <w:style w:type="paragraph" w:styleId="Heading1">
    <w:name w:val="heading 1"/>
    <w:aliases w:val="Title1"/>
    <w:basedOn w:val="Normal"/>
    <w:next w:val="Normal"/>
    <w:link w:val="Heading1Char"/>
    <w:uiPriority w:val="9"/>
    <w:qFormat/>
    <w:rsid w:val="00196BBC"/>
    <w:pPr>
      <w:pBdr>
        <w:top w:val="single" w:sz="24" w:space="0" w:color="00B4CC" w:themeColor="text2"/>
        <w:left w:val="single" w:sz="24" w:space="0" w:color="00B4CC" w:themeColor="text2"/>
        <w:bottom w:val="single" w:sz="24" w:space="0" w:color="00B4CC" w:themeColor="text2"/>
        <w:right w:val="single" w:sz="24" w:space="0" w:color="00B4CC" w:themeColor="text2"/>
      </w:pBdr>
      <w:shd w:val="clear" w:color="auto" w:fill="00B4CC" w:themeFill="text2"/>
      <w:spacing w:before="120" w:after="120" w:line="240" w:lineRule="auto"/>
      <w:outlineLvl w:val="0"/>
    </w:pPr>
    <w:rPr>
      <w:rFonts w:asciiTheme="majorHAnsi" w:hAnsiTheme="majorHAnsi"/>
      <w:b/>
      <w:caps/>
      <w:color w:val="FFFFFF" w:themeColor="background1"/>
      <w:spacing w:val="15"/>
      <w:sz w:val="52"/>
      <w:szCs w:val="22"/>
    </w:rPr>
  </w:style>
  <w:style w:type="paragraph" w:styleId="Heading2">
    <w:name w:val="heading 2"/>
    <w:basedOn w:val="Normal"/>
    <w:next w:val="Normal"/>
    <w:link w:val="Heading2Char"/>
    <w:uiPriority w:val="9"/>
    <w:unhideWhenUsed/>
    <w:qFormat/>
    <w:rsid w:val="006F3FEC"/>
    <w:pPr>
      <w:spacing w:after="0"/>
      <w:outlineLvl w:val="1"/>
    </w:pPr>
    <w:rPr>
      <w:rFonts w:ascii="Montserrat Medium" w:hAnsi="Montserrat Medium"/>
      <w:b/>
      <w:sz w:val="48"/>
    </w:rPr>
  </w:style>
  <w:style w:type="paragraph" w:styleId="Heading3">
    <w:name w:val="heading 3"/>
    <w:basedOn w:val="Normal"/>
    <w:next w:val="Normal"/>
    <w:link w:val="Heading3Char"/>
    <w:uiPriority w:val="9"/>
    <w:semiHidden/>
    <w:unhideWhenUsed/>
    <w:rsid w:val="00A53335"/>
    <w:pPr>
      <w:pBdr>
        <w:top w:val="single" w:sz="6" w:space="2" w:color="00B4CC" w:themeColor="accent1"/>
      </w:pBdr>
      <w:spacing w:before="300" w:after="0"/>
      <w:outlineLvl w:val="2"/>
    </w:pPr>
    <w:rPr>
      <w:caps/>
      <w:color w:val="005965" w:themeColor="accent1" w:themeShade="7F"/>
      <w:spacing w:val="15"/>
    </w:rPr>
  </w:style>
  <w:style w:type="paragraph" w:styleId="Heading4">
    <w:name w:val="heading 4"/>
    <w:basedOn w:val="Normal"/>
    <w:next w:val="Normal"/>
    <w:link w:val="Heading4Char"/>
    <w:uiPriority w:val="9"/>
    <w:semiHidden/>
    <w:unhideWhenUsed/>
    <w:qFormat/>
    <w:rsid w:val="00A53335"/>
    <w:pPr>
      <w:pBdr>
        <w:top w:val="dotted" w:sz="6" w:space="2" w:color="00B4CC" w:themeColor="accent1"/>
      </w:pBdr>
      <w:spacing w:before="200" w:after="0"/>
      <w:outlineLvl w:val="3"/>
    </w:pPr>
    <w:rPr>
      <w:caps/>
      <w:color w:val="008698" w:themeColor="accent1" w:themeShade="BF"/>
      <w:spacing w:val="10"/>
    </w:rPr>
  </w:style>
  <w:style w:type="paragraph" w:styleId="Heading5">
    <w:name w:val="heading 5"/>
    <w:basedOn w:val="Normal"/>
    <w:next w:val="Normal"/>
    <w:link w:val="Heading5Char"/>
    <w:uiPriority w:val="9"/>
    <w:semiHidden/>
    <w:unhideWhenUsed/>
    <w:qFormat/>
    <w:rsid w:val="00A53335"/>
    <w:pPr>
      <w:pBdr>
        <w:bottom w:val="single" w:sz="6" w:space="1" w:color="00B4CC" w:themeColor="accent1"/>
      </w:pBdr>
      <w:spacing w:before="200" w:after="0"/>
      <w:outlineLvl w:val="4"/>
    </w:pPr>
    <w:rPr>
      <w:caps/>
      <w:color w:val="008698" w:themeColor="accent1" w:themeShade="BF"/>
      <w:spacing w:val="10"/>
    </w:rPr>
  </w:style>
  <w:style w:type="paragraph" w:styleId="Heading6">
    <w:name w:val="heading 6"/>
    <w:basedOn w:val="Normal"/>
    <w:next w:val="Normal"/>
    <w:link w:val="Heading6Char"/>
    <w:uiPriority w:val="9"/>
    <w:semiHidden/>
    <w:unhideWhenUsed/>
    <w:qFormat/>
    <w:rsid w:val="00A53335"/>
    <w:pPr>
      <w:pBdr>
        <w:bottom w:val="dotted" w:sz="6" w:space="1" w:color="00B4CC" w:themeColor="accent1"/>
      </w:pBdr>
      <w:spacing w:before="200" w:after="0"/>
      <w:outlineLvl w:val="5"/>
    </w:pPr>
    <w:rPr>
      <w:caps/>
      <w:color w:val="008698" w:themeColor="accent1" w:themeShade="BF"/>
      <w:spacing w:val="10"/>
    </w:rPr>
  </w:style>
  <w:style w:type="paragraph" w:styleId="Heading7">
    <w:name w:val="heading 7"/>
    <w:basedOn w:val="Normal"/>
    <w:next w:val="Normal"/>
    <w:link w:val="Heading7Char"/>
    <w:uiPriority w:val="9"/>
    <w:semiHidden/>
    <w:unhideWhenUsed/>
    <w:qFormat/>
    <w:rsid w:val="00A53335"/>
    <w:pPr>
      <w:spacing w:before="200" w:after="0"/>
      <w:outlineLvl w:val="6"/>
    </w:pPr>
    <w:rPr>
      <w:caps/>
      <w:color w:val="008698" w:themeColor="accent1" w:themeShade="BF"/>
      <w:spacing w:val="10"/>
    </w:rPr>
  </w:style>
  <w:style w:type="paragraph" w:styleId="Heading8">
    <w:name w:val="heading 8"/>
    <w:basedOn w:val="Normal"/>
    <w:next w:val="Normal"/>
    <w:link w:val="Heading8Char"/>
    <w:uiPriority w:val="9"/>
    <w:semiHidden/>
    <w:unhideWhenUsed/>
    <w:qFormat/>
    <w:rsid w:val="00A533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533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020"/>
  </w:style>
  <w:style w:type="paragraph" w:styleId="Footer">
    <w:name w:val="footer"/>
    <w:basedOn w:val="Normal"/>
    <w:link w:val="FooterChar"/>
    <w:uiPriority w:val="99"/>
    <w:unhideWhenUsed/>
    <w:rsid w:val="004A0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20"/>
  </w:style>
  <w:style w:type="table" w:styleId="TableGrid">
    <w:name w:val="Table Grid"/>
    <w:basedOn w:val="TableNormal"/>
    <w:uiPriority w:val="39"/>
    <w:rsid w:val="004A0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le1 Char"/>
    <w:basedOn w:val="DefaultParagraphFont"/>
    <w:link w:val="Heading1"/>
    <w:uiPriority w:val="9"/>
    <w:rsid w:val="00196BBC"/>
    <w:rPr>
      <w:rFonts w:asciiTheme="majorHAnsi" w:hAnsiTheme="majorHAnsi"/>
      <w:b/>
      <w:caps/>
      <w:color w:val="FFFFFF" w:themeColor="background1"/>
      <w:spacing w:val="15"/>
      <w:sz w:val="52"/>
      <w:szCs w:val="22"/>
      <w:shd w:val="clear" w:color="auto" w:fill="00B4CC" w:themeFill="text2"/>
    </w:rPr>
  </w:style>
  <w:style w:type="character" w:customStyle="1" w:styleId="Heading2Char">
    <w:name w:val="Heading 2 Char"/>
    <w:basedOn w:val="DefaultParagraphFont"/>
    <w:link w:val="Heading2"/>
    <w:uiPriority w:val="9"/>
    <w:rsid w:val="006F3FEC"/>
    <w:rPr>
      <w:rFonts w:ascii="Montserrat Medium" w:hAnsi="Montserrat Medium"/>
      <w:b/>
      <w:sz w:val="48"/>
    </w:rPr>
  </w:style>
  <w:style w:type="character" w:customStyle="1" w:styleId="Heading3Char">
    <w:name w:val="Heading 3 Char"/>
    <w:basedOn w:val="DefaultParagraphFont"/>
    <w:link w:val="Heading3"/>
    <w:uiPriority w:val="9"/>
    <w:semiHidden/>
    <w:rsid w:val="00A53335"/>
    <w:rPr>
      <w:caps/>
      <w:color w:val="005965" w:themeColor="accent1" w:themeShade="7F"/>
      <w:spacing w:val="15"/>
    </w:rPr>
  </w:style>
  <w:style w:type="character" w:customStyle="1" w:styleId="Heading4Char">
    <w:name w:val="Heading 4 Char"/>
    <w:basedOn w:val="DefaultParagraphFont"/>
    <w:link w:val="Heading4"/>
    <w:uiPriority w:val="9"/>
    <w:semiHidden/>
    <w:rsid w:val="00A53335"/>
    <w:rPr>
      <w:caps/>
      <w:color w:val="008698" w:themeColor="accent1" w:themeShade="BF"/>
      <w:spacing w:val="10"/>
    </w:rPr>
  </w:style>
  <w:style w:type="character" w:customStyle="1" w:styleId="Heading5Char">
    <w:name w:val="Heading 5 Char"/>
    <w:basedOn w:val="DefaultParagraphFont"/>
    <w:link w:val="Heading5"/>
    <w:uiPriority w:val="9"/>
    <w:semiHidden/>
    <w:rsid w:val="00A53335"/>
    <w:rPr>
      <w:caps/>
      <w:color w:val="008698" w:themeColor="accent1" w:themeShade="BF"/>
      <w:spacing w:val="10"/>
    </w:rPr>
  </w:style>
  <w:style w:type="character" w:customStyle="1" w:styleId="Heading6Char">
    <w:name w:val="Heading 6 Char"/>
    <w:basedOn w:val="DefaultParagraphFont"/>
    <w:link w:val="Heading6"/>
    <w:uiPriority w:val="9"/>
    <w:semiHidden/>
    <w:rsid w:val="00A53335"/>
    <w:rPr>
      <w:caps/>
      <w:color w:val="008698" w:themeColor="accent1" w:themeShade="BF"/>
      <w:spacing w:val="10"/>
    </w:rPr>
  </w:style>
  <w:style w:type="character" w:customStyle="1" w:styleId="Heading7Char">
    <w:name w:val="Heading 7 Char"/>
    <w:basedOn w:val="DefaultParagraphFont"/>
    <w:link w:val="Heading7"/>
    <w:uiPriority w:val="9"/>
    <w:semiHidden/>
    <w:rsid w:val="00A53335"/>
    <w:rPr>
      <w:caps/>
      <w:color w:val="008698" w:themeColor="accent1" w:themeShade="BF"/>
      <w:spacing w:val="10"/>
    </w:rPr>
  </w:style>
  <w:style w:type="character" w:customStyle="1" w:styleId="Heading8Char">
    <w:name w:val="Heading 8 Char"/>
    <w:basedOn w:val="DefaultParagraphFont"/>
    <w:link w:val="Heading8"/>
    <w:uiPriority w:val="9"/>
    <w:semiHidden/>
    <w:rsid w:val="00A53335"/>
    <w:rPr>
      <w:caps/>
      <w:spacing w:val="10"/>
      <w:sz w:val="18"/>
      <w:szCs w:val="18"/>
    </w:rPr>
  </w:style>
  <w:style w:type="character" w:customStyle="1" w:styleId="Heading9Char">
    <w:name w:val="Heading 9 Char"/>
    <w:basedOn w:val="DefaultParagraphFont"/>
    <w:link w:val="Heading9"/>
    <w:uiPriority w:val="9"/>
    <w:semiHidden/>
    <w:rsid w:val="00A53335"/>
    <w:rPr>
      <w:i/>
      <w:iCs/>
      <w:caps/>
      <w:spacing w:val="10"/>
      <w:sz w:val="18"/>
      <w:szCs w:val="18"/>
    </w:rPr>
  </w:style>
  <w:style w:type="paragraph" w:styleId="Caption">
    <w:name w:val="caption"/>
    <w:basedOn w:val="Normal"/>
    <w:next w:val="Normal"/>
    <w:uiPriority w:val="35"/>
    <w:semiHidden/>
    <w:unhideWhenUsed/>
    <w:qFormat/>
    <w:rsid w:val="00A53335"/>
    <w:rPr>
      <w:b/>
      <w:bCs/>
      <w:color w:val="008698" w:themeColor="accent1" w:themeShade="BF"/>
      <w:sz w:val="16"/>
      <w:szCs w:val="16"/>
    </w:rPr>
  </w:style>
  <w:style w:type="paragraph" w:styleId="Title">
    <w:name w:val="Title"/>
    <w:aliases w:val="Heading1"/>
    <w:basedOn w:val="Normal"/>
    <w:next w:val="Normal"/>
    <w:link w:val="TitleChar"/>
    <w:uiPriority w:val="10"/>
    <w:qFormat/>
    <w:rsid w:val="006F3FEC"/>
    <w:pPr>
      <w:spacing w:before="0" w:after="0"/>
    </w:pPr>
    <w:rPr>
      <w:rFonts w:asciiTheme="majorHAnsi" w:eastAsiaTheme="majorEastAsia" w:hAnsiTheme="majorHAnsi" w:cstheme="majorBidi"/>
      <w:caps/>
      <w:color w:val="00B4CC" w:themeColor="text2"/>
      <w:sz w:val="52"/>
      <w:szCs w:val="52"/>
    </w:rPr>
  </w:style>
  <w:style w:type="character" w:customStyle="1" w:styleId="TitleChar">
    <w:name w:val="Title Char"/>
    <w:aliases w:val="Heading1 Char"/>
    <w:basedOn w:val="DefaultParagraphFont"/>
    <w:link w:val="Title"/>
    <w:uiPriority w:val="10"/>
    <w:rsid w:val="006F3FEC"/>
    <w:rPr>
      <w:rFonts w:asciiTheme="majorHAnsi" w:eastAsiaTheme="majorEastAsia" w:hAnsiTheme="majorHAnsi" w:cstheme="majorBidi"/>
      <w:caps/>
      <w:color w:val="00B4CC" w:themeColor="text2"/>
      <w:sz w:val="52"/>
      <w:szCs w:val="52"/>
    </w:rPr>
  </w:style>
  <w:style w:type="paragraph" w:styleId="Subtitle">
    <w:name w:val="Subtitle"/>
    <w:basedOn w:val="Normal"/>
    <w:next w:val="Normal"/>
    <w:link w:val="SubtitleChar"/>
    <w:uiPriority w:val="11"/>
    <w:qFormat/>
    <w:rsid w:val="00EF3667"/>
    <w:pPr>
      <w:spacing w:before="0" w:after="500" w:line="240" w:lineRule="auto"/>
    </w:pPr>
    <w:rPr>
      <w:rFonts w:ascii="Montserrat Medium" w:hAnsi="Montserrat Medium"/>
      <w:b/>
      <w:caps/>
      <w:color w:val="00B4CC" w:themeColor="accent1"/>
      <w:spacing w:val="10"/>
      <w:sz w:val="30"/>
      <w:szCs w:val="21"/>
    </w:rPr>
  </w:style>
  <w:style w:type="character" w:customStyle="1" w:styleId="SubtitleChar">
    <w:name w:val="Subtitle Char"/>
    <w:basedOn w:val="DefaultParagraphFont"/>
    <w:link w:val="Subtitle"/>
    <w:uiPriority w:val="11"/>
    <w:rsid w:val="00EF3667"/>
    <w:rPr>
      <w:rFonts w:ascii="Montserrat Medium" w:hAnsi="Montserrat Medium"/>
      <w:b/>
      <w:caps/>
      <w:color w:val="00B4CC" w:themeColor="accent1"/>
      <w:spacing w:val="10"/>
      <w:sz w:val="30"/>
      <w:szCs w:val="21"/>
    </w:rPr>
  </w:style>
  <w:style w:type="character" w:styleId="Strong">
    <w:name w:val="Strong"/>
    <w:qFormat/>
    <w:rsid w:val="00A53335"/>
    <w:rPr>
      <w:b/>
      <w:bCs/>
    </w:rPr>
  </w:style>
  <w:style w:type="character" w:styleId="Emphasis">
    <w:name w:val="Emphasis"/>
    <w:uiPriority w:val="20"/>
    <w:rsid w:val="00A53335"/>
    <w:rPr>
      <w:caps/>
      <w:color w:val="005965" w:themeColor="accent1" w:themeShade="7F"/>
      <w:spacing w:val="5"/>
    </w:rPr>
  </w:style>
  <w:style w:type="paragraph" w:styleId="NoSpacing">
    <w:name w:val="No Spacing"/>
    <w:uiPriority w:val="1"/>
    <w:qFormat/>
    <w:rsid w:val="00EF3667"/>
    <w:pPr>
      <w:spacing w:after="0" w:line="240" w:lineRule="auto"/>
    </w:pPr>
    <w:rPr>
      <w:sz w:val="22"/>
    </w:rPr>
  </w:style>
  <w:style w:type="paragraph" w:styleId="Quote">
    <w:name w:val="Quote"/>
    <w:basedOn w:val="Normal"/>
    <w:next w:val="Normal"/>
    <w:link w:val="QuoteChar"/>
    <w:uiPriority w:val="29"/>
    <w:qFormat/>
    <w:rsid w:val="00A53335"/>
    <w:rPr>
      <w:i/>
      <w:iCs/>
      <w:sz w:val="24"/>
      <w:szCs w:val="24"/>
    </w:rPr>
  </w:style>
  <w:style w:type="character" w:customStyle="1" w:styleId="QuoteChar">
    <w:name w:val="Quote Char"/>
    <w:basedOn w:val="DefaultParagraphFont"/>
    <w:link w:val="Quote"/>
    <w:uiPriority w:val="29"/>
    <w:rsid w:val="00A53335"/>
    <w:rPr>
      <w:i/>
      <w:iCs/>
      <w:sz w:val="24"/>
      <w:szCs w:val="24"/>
    </w:rPr>
  </w:style>
  <w:style w:type="paragraph" w:styleId="IntenseQuote">
    <w:name w:val="Intense Quote"/>
    <w:basedOn w:val="Normal"/>
    <w:next w:val="Normal"/>
    <w:link w:val="IntenseQuoteChar"/>
    <w:uiPriority w:val="30"/>
    <w:rsid w:val="00A53335"/>
    <w:pPr>
      <w:spacing w:before="240" w:after="240" w:line="240" w:lineRule="auto"/>
      <w:ind w:left="1080" w:right="1080"/>
      <w:jc w:val="center"/>
    </w:pPr>
    <w:rPr>
      <w:color w:val="00B4CC" w:themeColor="accent1"/>
      <w:sz w:val="24"/>
      <w:szCs w:val="24"/>
    </w:rPr>
  </w:style>
  <w:style w:type="character" w:customStyle="1" w:styleId="IntenseQuoteChar">
    <w:name w:val="Intense Quote Char"/>
    <w:basedOn w:val="DefaultParagraphFont"/>
    <w:link w:val="IntenseQuote"/>
    <w:uiPriority w:val="30"/>
    <w:rsid w:val="00A53335"/>
    <w:rPr>
      <w:color w:val="00B4CC" w:themeColor="accent1"/>
      <w:sz w:val="24"/>
      <w:szCs w:val="24"/>
    </w:rPr>
  </w:style>
  <w:style w:type="character" w:styleId="SubtleEmphasis">
    <w:name w:val="Subtle Emphasis"/>
    <w:uiPriority w:val="19"/>
    <w:qFormat/>
    <w:rsid w:val="00A53335"/>
    <w:rPr>
      <w:i/>
      <w:iCs/>
      <w:color w:val="005965" w:themeColor="accent1" w:themeShade="7F"/>
    </w:rPr>
  </w:style>
  <w:style w:type="character" w:styleId="IntenseEmphasis">
    <w:name w:val="Intense Emphasis"/>
    <w:uiPriority w:val="21"/>
    <w:rsid w:val="00A53335"/>
    <w:rPr>
      <w:b/>
      <w:bCs/>
      <w:caps/>
      <w:color w:val="005965" w:themeColor="accent1" w:themeShade="7F"/>
      <w:spacing w:val="10"/>
    </w:rPr>
  </w:style>
  <w:style w:type="character" w:styleId="SubtleReference">
    <w:name w:val="Subtle Reference"/>
    <w:uiPriority w:val="31"/>
    <w:rsid w:val="00A53335"/>
    <w:rPr>
      <w:b/>
      <w:bCs/>
      <w:color w:val="00B4CC" w:themeColor="accent1"/>
    </w:rPr>
  </w:style>
  <w:style w:type="character" w:styleId="IntenseReference">
    <w:name w:val="Intense Reference"/>
    <w:uiPriority w:val="32"/>
    <w:rsid w:val="00A53335"/>
    <w:rPr>
      <w:b/>
      <w:bCs/>
      <w:i/>
      <w:iCs/>
      <w:caps/>
      <w:color w:val="00B4CC" w:themeColor="accent1"/>
    </w:rPr>
  </w:style>
  <w:style w:type="character" w:styleId="BookTitle">
    <w:name w:val="Book Title"/>
    <w:uiPriority w:val="33"/>
    <w:rsid w:val="00A53335"/>
    <w:rPr>
      <w:b/>
      <w:bCs/>
      <w:i/>
      <w:iCs/>
      <w:spacing w:val="0"/>
    </w:rPr>
  </w:style>
  <w:style w:type="paragraph" w:styleId="TOCHeading">
    <w:name w:val="TOC Heading"/>
    <w:basedOn w:val="Heading1"/>
    <w:next w:val="Normal"/>
    <w:uiPriority w:val="39"/>
    <w:semiHidden/>
    <w:unhideWhenUsed/>
    <w:qFormat/>
    <w:rsid w:val="00A53335"/>
    <w:pPr>
      <w:outlineLvl w:val="9"/>
    </w:pPr>
  </w:style>
  <w:style w:type="paragraph" w:styleId="ListParagraph">
    <w:name w:val="List Paragraph"/>
    <w:basedOn w:val="Normal"/>
    <w:uiPriority w:val="34"/>
    <w:qFormat/>
    <w:rsid w:val="00EF3667"/>
    <w:pPr>
      <w:ind w:left="720"/>
      <w:contextualSpacing/>
    </w:pPr>
  </w:style>
  <w:style w:type="table" w:styleId="GridTable1Light-Accent4">
    <w:name w:val="Grid Table 1 Light Accent 4"/>
    <w:basedOn w:val="TableNormal"/>
    <w:uiPriority w:val="46"/>
    <w:rsid w:val="00EF3667"/>
    <w:pPr>
      <w:spacing w:after="0" w:line="240" w:lineRule="auto"/>
    </w:pPr>
    <w:tblPr>
      <w:tblStyleRowBandSize w:val="1"/>
      <w:tblStyleColBandSize w:val="1"/>
      <w:tblBorders>
        <w:top w:val="single" w:sz="4" w:space="0" w:color="F9C2CB" w:themeColor="accent4" w:themeTint="66"/>
        <w:left w:val="single" w:sz="4" w:space="0" w:color="F9C2CB" w:themeColor="accent4" w:themeTint="66"/>
        <w:bottom w:val="single" w:sz="4" w:space="0" w:color="F9C2CB" w:themeColor="accent4" w:themeTint="66"/>
        <w:right w:val="single" w:sz="4" w:space="0" w:color="F9C2CB" w:themeColor="accent4" w:themeTint="66"/>
        <w:insideH w:val="single" w:sz="4" w:space="0" w:color="F9C2CB" w:themeColor="accent4" w:themeTint="66"/>
        <w:insideV w:val="single" w:sz="4" w:space="0" w:color="F9C2CB" w:themeColor="accent4" w:themeTint="66"/>
      </w:tblBorders>
    </w:tblPr>
    <w:tblStylePr w:type="firstRow">
      <w:rPr>
        <w:b/>
        <w:bCs/>
      </w:rPr>
      <w:tblPr/>
      <w:tcPr>
        <w:tcBorders>
          <w:bottom w:val="single" w:sz="12" w:space="0" w:color="F6A4B2" w:themeColor="accent4" w:themeTint="99"/>
        </w:tcBorders>
      </w:tcPr>
    </w:tblStylePr>
    <w:tblStylePr w:type="lastRow">
      <w:rPr>
        <w:b/>
        <w:bCs/>
      </w:rPr>
      <w:tblPr/>
      <w:tcPr>
        <w:tcBorders>
          <w:top w:val="double" w:sz="2" w:space="0" w:color="F6A4B2" w:themeColor="accent4"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11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11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11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114" w:themeFill="accent5"/>
      </w:tcPr>
    </w:tblStylePr>
    <w:tblStylePr w:type="band1Vert">
      <w:tblPr/>
      <w:tcPr>
        <w:shd w:val="clear" w:color="auto" w:fill="FFE5A1" w:themeFill="accent5" w:themeFillTint="66"/>
      </w:tcPr>
    </w:tblStylePr>
    <w:tblStylePr w:type="band1Horz">
      <w:tblPr/>
      <w:tcPr>
        <w:shd w:val="clear" w:color="auto" w:fill="FFE5A1" w:themeFill="accent5" w:themeFillTint="66"/>
      </w:tcPr>
    </w:tblStylePr>
  </w:style>
  <w:style w:type="table" w:styleId="GridTable6Colorful-Accent5">
    <w:name w:val="Grid Table 6 Colorful Accent 5"/>
    <w:basedOn w:val="TableNormal"/>
    <w:uiPriority w:val="51"/>
    <w:rsid w:val="005E09FF"/>
    <w:pPr>
      <w:spacing w:after="0" w:line="240" w:lineRule="auto"/>
    </w:pPr>
    <w:rPr>
      <w:color w:val="CD9600" w:themeColor="accent5" w:themeShade="BF"/>
    </w:r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rPr>
      <w:tblPr/>
      <w:tcPr>
        <w:tcBorders>
          <w:bottom w:val="single" w:sz="12" w:space="0" w:color="FFD972" w:themeColor="accent5" w:themeTint="99"/>
        </w:tcBorders>
      </w:tcPr>
    </w:tblStylePr>
    <w:tblStylePr w:type="lastRow">
      <w:rPr>
        <w:b/>
        <w:bCs/>
      </w:rPr>
      <w:tblPr/>
      <w:tcPr>
        <w:tcBorders>
          <w:top w:val="double" w:sz="4" w:space="0" w:color="FFD972" w:themeColor="accent5" w:themeTint="99"/>
        </w:tcBorders>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table" w:styleId="GridTable5Dark-Accent6">
    <w:name w:val="Grid Table 5 Dark Accent 6"/>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8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A7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A7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A7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A7E" w:themeFill="accent6"/>
      </w:tcPr>
    </w:tblStylePr>
    <w:tblStylePr w:type="band1Vert">
      <w:tblPr/>
      <w:tcPr>
        <w:shd w:val="clear" w:color="auto" w:fill="D5B1CE" w:themeFill="accent6" w:themeFillTint="66"/>
      </w:tcPr>
    </w:tblStylePr>
    <w:tblStylePr w:type="band1Horz">
      <w:tblPr/>
      <w:tcPr>
        <w:shd w:val="clear" w:color="auto" w:fill="D5B1CE" w:themeFill="accent6" w:themeFillTint="66"/>
      </w:tcPr>
    </w:tblStylePr>
  </w:style>
  <w:style w:type="table" w:styleId="GridTable6Colorful">
    <w:name w:val="Grid Table 6 Colorful"/>
    <w:basedOn w:val="TableNormal"/>
    <w:uiPriority w:val="51"/>
    <w:rsid w:val="005E09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5E09FF"/>
    <w:pPr>
      <w:spacing w:after="0" w:line="240" w:lineRule="auto"/>
    </w:p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color w:val="FFFFFF" w:themeColor="background1"/>
      </w:rPr>
      <w:tblPr/>
      <w:tcPr>
        <w:tcBorders>
          <w:top w:val="single" w:sz="4" w:space="0" w:color="FFC114" w:themeColor="accent5"/>
          <w:left w:val="single" w:sz="4" w:space="0" w:color="FFC114" w:themeColor="accent5"/>
          <w:bottom w:val="single" w:sz="4" w:space="0" w:color="FFC114" w:themeColor="accent5"/>
          <w:right w:val="single" w:sz="4" w:space="0" w:color="FFC114" w:themeColor="accent5"/>
          <w:insideH w:val="nil"/>
          <w:insideV w:val="nil"/>
        </w:tcBorders>
        <w:shd w:val="clear" w:color="auto" w:fill="FFC114" w:themeFill="accent5"/>
      </w:tcPr>
    </w:tblStylePr>
    <w:tblStylePr w:type="lastRow">
      <w:rPr>
        <w:b/>
        <w:bCs/>
      </w:rPr>
      <w:tblPr/>
      <w:tcPr>
        <w:tcBorders>
          <w:top w:val="double" w:sz="4" w:space="0" w:color="FFC114" w:themeColor="accent5"/>
        </w:tcBorders>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table" w:styleId="GridTable3-Accent5">
    <w:name w:val="Grid Table 3 Accent 5"/>
    <w:basedOn w:val="TableNormal"/>
    <w:uiPriority w:val="48"/>
    <w:rsid w:val="005E09FF"/>
    <w:pPr>
      <w:spacing w:after="0" w:line="240" w:lineRule="auto"/>
    </w:p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D0" w:themeFill="accent5" w:themeFillTint="33"/>
      </w:tcPr>
    </w:tblStylePr>
    <w:tblStylePr w:type="band1Horz">
      <w:tblPr/>
      <w:tcPr>
        <w:shd w:val="clear" w:color="auto" w:fill="FFF2D0" w:themeFill="accent5" w:themeFillTint="33"/>
      </w:tcPr>
    </w:tblStylePr>
    <w:tblStylePr w:type="neCell">
      <w:tblPr/>
      <w:tcPr>
        <w:tcBorders>
          <w:bottom w:val="single" w:sz="4" w:space="0" w:color="FFD972" w:themeColor="accent5" w:themeTint="99"/>
        </w:tcBorders>
      </w:tcPr>
    </w:tblStylePr>
    <w:tblStylePr w:type="nwCell">
      <w:tblPr/>
      <w:tcPr>
        <w:tcBorders>
          <w:bottom w:val="single" w:sz="4" w:space="0" w:color="FFD972" w:themeColor="accent5" w:themeTint="99"/>
        </w:tcBorders>
      </w:tcPr>
    </w:tblStylePr>
    <w:tblStylePr w:type="seCell">
      <w:tblPr/>
      <w:tcPr>
        <w:tcBorders>
          <w:top w:val="single" w:sz="4" w:space="0" w:color="FFD972" w:themeColor="accent5" w:themeTint="99"/>
        </w:tcBorders>
      </w:tcPr>
    </w:tblStylePr>
    <w:tblStylePr w:type="swCell">
      <w:tblPr/>
      <w:tcPr>
        <w:tcBorders>
          <w:top w:val="single" w:sz="4" w:space="0" w:color="FFD972" w:themeColor="accent5" w:themeTint="99"/>
        </w:tcBorders>
      </w:tcPr>
    </w:tblStylePr>
  </w:style>
  <w:style w:type="table" w:styleId="GridTable5Dark">
    <w:name w:val="Grid Table 5 Dark"/>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Accent6">
    <w:name w:val="Grid Table 3 Accent 6"/>
    <w:basedOn w:val="TableNormal"/>
    <w:uiPriority w:val="48"/>
    <w:rsid w:val="005E09FF"/>
    <w:pPr>
      <w:spacing w:after="0" w:line="240" w:lineRule="auto"/>
    </w:pPr>
    <w:tblPr>
      <w:tblStyleRowBandSize w:val="1"/>
      <w:tblStyleColBandSize w:val="1"/>
      <w:tblBorders>
        <w:top w:val="single" w:sz="4" w:space="0" w:color="C08AB6" w:themeColor="accent6" w:themeTint="99"/>
        <w:left w:val="single" w:sz="4" w:space="0" w:color="C08AB6" w:themeColor="accent6" w:themeTint="99"/>
        <w:bottom w:val="single" w:sz="4" w:space="0" w:color="C08AB6" w:themeColor="accent6" w:themeTint="99"/>
        <w:right w:val="single" w:sz="4" w:space="0" w:color="C08AB6" w:themeColor="accent6" w:themeTint="99"/>
        <w:insideH w:val="single" w:sz="4" w:space="0" w:color="C08AB6" w:themeColor="accent6" w:themeTint="99"/>
        <w:insideV w:val="single" w:sz="4" w:space="0" w:color="C08A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8E6" w:themeFill="accent6" w:themeFillTint="33"/>
      </w:tcPr>
    </w:tblStylePr>
    <w:tblStylePr w:type="band1Horz">
      <w:tblPr/>
      <w:tcPr>
        <w:shd w:val="clear" w:color="auto" w:fill="EAD8E6" w:themeFill="accent6" w:themeFillTint="33"/>
      </w:tcPr>
    </w:tblStylePr>
    <w:tblStylePr w:type="neCell">
      <w:tblPr/>
      <w:tcPr>
        <w:tcBorders>
          <w:bottom w:val="single" w:sz="4" w:space="0" w:color="C08AB6" w:themeColor="accent6" w:themeTint="99"/>
        </w:tcBorders>
      </w:tcPr>
    </w:tblStylePr>
    <w:tblStylePr w:type="nwCell">
      <w:tblPr/>
      <w:tcPr>
        <w:tcBorders>
          <w:bottom w:val="single" w:sz="4" w:space="0" w:color="C08AB6" w:themeColor="accent6" w:themeTint="99"/>
        </w:tcBorders>
      </w:tcPr>
    </w:tblStylePr>
    <w:tblStylePr w:type="seCell">
      <w:tblPr/>
      <w:tcPr>
        <w:tcBorders>
          <w:top w:val="single" w:sz="4" w:space="0" w:color="C08AB6" w:themeColor="accent6" w:themeTint="99"/>
        </w:tcBorders>
      </w:tcPr>
    </w:tblStylePr>
    <w:tblStylePr w:type="swCell">
      <w:tblPr/>
      <w:tcPr>
        <w:tcBorders>
          <w:top w:val="single" w:sz="4" w:space="0" w:color="C08AB6" w:themeColor="accent6" w:themeTint="99"/>
        </w:tcBorders>
      </w:tcPr>
    </w:tblStylePr>
  </w:style>
  <w:style w:type="table" w:styleId="GridTable2-Accent2">
    <w:name w:val="Grid Table 2 Accent 2"/>
    <w:basedOn w:val="TableNormal"/>
    <w:uiPriority w:val="47"/>
    <w:rsid w:val="005E09FF"/>
    <w:pPr>
      <w:spacing w:after="0" w:line="240" w:lineRule="auto"/>
    </w:pPr>
    <w:tblPr>
      <w:tblStyleRowBandSize w:val="1"/>
      <w:tblStyleColBandSize w:val="1"/>
      <w:tblBorders>
        <w:top w:val="single" w:sz="2" w:space="0" w:color="C8E188" w:themeColor="accent2" w:themeTint="99"/>
        <w:bottom w:val="single" w:sz="2" w:space="0" w:color="C8E188" w:themeColor="accent2" w:themeTint="99"/>
        <w:insideH w:val="single" w:sz="2" w:space="0" w:color="C8E188" w:themeColor="accent2" w:themeTint="99"/>
        <w:insideV w:val="single" w:sz="2" w:space="0" w:color="C8E188" w:themeColor="accent2" w:themeTint="99"/>
      </w:tblBorders>
    </w:tblPr>
    <w:tblStylePr w:type="firstRow">
      <w:rPr>
        <w:b/>
        <w:bCs/>
      </w:rPr>
      <w:tblPr/>
      <w:tcPr>
        <w:tcBorders>
          <w:top w:val="nil"/>
          <w:bottom w:val="single" w:sz="12" w:space="0" w:color="C8E188" w:themeColor="accent2" w:themeTint="99"/>
          <w:insideH w:val="nil"/>
          <w:insideV w:val="nil"/>
        </w:tcBorders>
        <w:shd w:val="clear" w:color="auto" w:fill="FFFFFF" w:themeFill="background1"/>
      </w:tcPr>
    </w:tblStylePr>
    <w:tblStylePr w:type="lastRow">
      <w:rPr>
        <w:b/>
        <w:bCs/>
      </w:rPr>
      <w:tblPr/>
      <w:tcPr>
        <w:tcBorders>
          <w:top w:val="double" w:sz="2" w:space="0" w:color="C8E18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5D7" w:themeFill="accent2" w:themeFillTint="33"/>
      </w:tcPr>
    </w:tblStylePr>
    <w:tblStylePr w:type="band1Horz">
      <w:tblPr/>
      <w:tcPr>
        <w:shd w:val="clear" w:color="auto" w:fill="ECF5D7" w:themeFill="accent2" w:themeFillTint="33"/>
      </w:tcPr>
    </w:tblStylePr>
  </w:style>
  <w:style w:type="table" w:styleId="GridTable2-Accent5">
    <w:name w:val="Grid Table 2 Accent 5"/>
    <w:basedOn w:val="TableNormal"/>
    <w:uiPriority w:val="47"/>
    <w:rsid w:val="005E09FF"/>
    <w:pPr>
      <w:spacing w:after="0" w:line="240" w:lineRule="auto"/>
    </w:pPr>
    <w:tblPr>
      <w:tblStyleRowBandSize w:val="1"/>
      <w:tblStyleColBandSize w:val="1"/>
      <w:tblBorders>
        <w:top w:val="single" w:sz="2" w:space="0" w:color="FFD972" w:themeColor="accent5" w:themeTint="99"/>
        <w:bottom w:val="single" w:sz="2" w:space="0" w:color="FFD972" w:themeColor="accent5" w:themeTint="99"/>
        <w:insideH w:val="single" w:sz="2" w:space="0" w:color="FFD972" w:themeColor="accent5" w:themeTint="99"/>
        <w:insideV w:val="single" w:sz="2" w:space="0" w:color="FFD972" w:themeColor="accent5" w:themeTint="99"/>
      </w:tblBorders>
    </w:tblPr>
    <w:tblStylePr w:type="firstRow">
      <w:rPr>
        <w:b/>
        <w:bCs/>
      </w:rPr>
      <w:tblPr/>
      <w:tcPr>
        <w:tcBorders>
          <w:top w:val="nil"/>
          <w:bottom w:val="single" w:sz="12" w:space="0" w:color="FFD972" w:themeColor="accent5" w:themeTint="99"/>
          <w:insideH w:val="nil"/>
          <w:insideV w:val="nil"/>
        </w:tcBorders>
        <w:shd w:val="clear" w:color="auto" w:fill="FFFFFF" w:themeFill="background1"/>
      </w:tcPr>
    </w:tblStylePr>
    <w:tblStylePr w:type="lastRow">
      <w:rPr>
        <w:b/>
        <w:bCs/>
      </w:rPr>
      <w:tblPr/>
      <w:tcPr>
        <w:tcBorders>
          <w:top w:val="double" w:sz="2" w:space="0" w:color="FFD97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paragraph" w:customStyle="1" w:styleId="Subtitle2">
    <w:name w:val="Subtitle2"/>
    <w:basedOn w:val="Subtitle"/>
    <w:link w:val="Subtitle2Char"/>
    <w:qFormat/>
    <w:rsid w:val="006F3FEC"/>
    <w:rPr>
      <w:rFonts w:ascii="Karla" w:hAnsi="Karla"/>
      <w:b w:val="0"/>
      <w:bCs/>
      <w:caps w:val="0"/>
      <w:color w:val="00B4CC" w:themeColor="text2"/>
      <w:sz w:val="40"/>
      <w:szCs w:val="40"/>
    </w:rPr>
  </w:style>
  <w:style w:type="character" w:styleId="Hyperlink">
    <w:name w:val="Hyperlink"/>
    <w:basedOn w:val="DefaultParagraphFont"/>
    <w:uiPriority w:val="99"/>
    <w:unhideWhenUsed/>
    <w:rsid w:val="00393E9A"/>
    <w:rPr>
      <w:color w:val="FFC114" w:themeColor="hyperlink"/>
      <w:u w:val="single"/>
    </w:rPr>
  </w:style>
  <w:style w:type="character" w:customStyle="1" w:styleId="Subtitle2Char">
    <w:name w:val="Subtitle2 Char"/>
    <w:basedOn w:val="SubtitleChar"/>
    <w:link w:val="Subtitle2"/>
    <w:rsid w:val="006F3FEC"/>
    <w:rPr>
      <w:rFonts w:ascii="Karla" w:hAnsi="Karla"/>
      <w:b w:val="0"/>
      <w:bCs/>
      <w:caps w:val="0"/>
      <w:color w:val="00B4CC" w:themeColor="text2"/>
      <w:spacing w:val="10"/>
      <w:sz w:val="40"/>
      <w:szCs w:val="40"/>
    </w:rPr>
  </w:style>
  <w:style w:type="character" w:styleId="UnresolvedMention">
    <w:name w:val="Unresolved Mention"/>
    <w:basedOn w:val="DefaultParagraphFont"/>
    <w:uiPriority w:val="99"/>
    <w:semiHidden/>
    <w:unhideWhenUsed/>
    <w:rsid w:val="00393E9A"/>
    <w:rPr>
      <w:color w:val="605E5C"/>
      <w:shd w:val="clear" w:color="auto" w:fill="E1DFDD"/>
    </w:rPr>
  </w:style>
  <w:style w:type="paragraph" w:styleId="NormalWeb">
    <w:name w:val="Normal (Web)"/>
    <w:basedOn w:val="Normal"/>
    <w:uiPriority w:val="99"/>
    <w:rsid w:val="00E8056A"/>
    <w:pPr>
      <w:spacing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E8056A"/>
    <w:pPr>
      <w:autoSpaceDE w:val="0"/>
      <w:autoSpaceDN w:val="0"/>
      <w:adjustRightInd w:val="0"/>
      <w:spacing w:before="0" w:after="0" w:line="240" w:lineRule="auto"/>
    </w:pPr>
    <w:rPr>
      <w:rFonts w:ascii="Times New Roman" w:hAnsi="Times New Roman" w:cs="Times New Roman"/>
      <w:color w:val="000000"/>
      <w:sz w:val="24"/>
      <w:szCs w:val="24"/>
      <w:lang w:val="en-US"/>
    </w:rPr>
  </w:style>
  <w:style w:type="paragraph" w:customStyle="1" w:styleId="paragraph">
    <w:name w:val="paragraph"/>
    <w:basedOn w:val="Normal"/>
    <w:rsid w:val="002C4B36"/>
    <w:pPr>
      <w:spacing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C4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carrieres@vivnb.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IS Word Theme1">
  <a:themeElements>
    <a:clrScheme name="AIS Colour Theme">
      <a:dk1>
        <a:srgbClr val="000000"/>
      </a:dk1>
      <a:lt1>
        <a:srgbClr val="FFFFFF"/>
      </a:lt1>
      <a:dk2>
        <a:srgbClr val="00B4CC"/>
      </a:dk2>
      <a:lt2>
        <a:srgbClr val="FFFFFF"/>
      </a:lt2>
      <a:accent1>
        <a:srgbClr val="00B4CC"/>
      </a:accent1>
      <a:accent2>
        <a:srgbClr val="A4CD39"/>
      </a:accent2>
      <a:accent3>
        <a:srgbClr val="BCBCBC"/>
      </a:accent3>
      <a:accent4>
        <a:srgbClr val="F06880"/>
      </a:accent4>
      <a:accent5>
        <a:srgbClr val="FFC114"/>
      </a:accent5>
      <a:accent6>
        <a:srgbClr val="8A4A7E"/>
      </a:accent6>
      <a:hlink>
        <a:srgbClr val="FFC114"/>
      </a:hlink>
      <a:folHlink>
        <a:srgbClr val="595959"/>
      </a:folHlink>
    </a:clrScheme>
    <a:fontScheme name="AIS Customized Font Theme">
      <a:majorFont>
        <a:latin typeface="Montserrat"/>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noFill/>
        </a:ln>
      </a:spPr>
      <a:bodyPr rtlCol="0" anchor="ctr"/>
      <a:lstStyle>
        <a:defPPr algn="ctr">
          <a:defRPr>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IS PowerPoint Theme1" id="{2858DE9E-2969-4F06-BBBA-A4B535E7D68B}" vid="{9ACCB9CB-49D7-4FC8-BD7C-33E88D5436D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B2BE3-4EB0-4D5F-9703-DDC542D0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Fairbairn</dc:creator>
  <cp:keywords/>
  <dc:description/>
  <cp:lastModifiedBy>Breagh Wadden</cp:lastModifiedBy>
  <cp:revision>3</cp:revision>
  <cp:lastPrinted>2023-01-24T18:48:00Z</cp:lastPrinted>
  <dcterms:created xsi:type="dcterms:W3CDTF">2026-03-31T13:36:00Z</dcterms:created>
  <dcterms:modified xsi:type="dcterms:W3CDTF">2026-03-31T13:36:00Z</dcterms:modified>
</cp:coreProperties>
</file>